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6DF" w14:textId="77777777" w:rsidR="009D52F3" w:rsidRDefault="009D52F3" w:rsidP="009D52F3">
      <w:pPr>
        <w:pStyle w:val="Brdtext"/>
        <w:rPr>
          <w:sz w:val="20"/>
        </w:rPr>
      </w:pPr>
      <w:r>
        <w:rPr>
          <w:noProof/>
          <w:color w:val="000000"/>
        </w:rPr>
        <w:drawing>
          <wp:inline distT="0" distB="0" distL="0" distR="0" wp14:anchorId="73E9389F" wp14:editId="552E3421">
            <wp:extent cx="1926399" cy="1069258"/>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0302" cy="1076975"/>
                    </a:xfrm>
                    <a:prstGeom prst="rect">
                      <a:avLst/>
                    </a:prstGeom>
                  </pic:spPr>
                </pic:pic>
              </a:graphicData>
            </a:graphic>
          </wp:inline>
        </w:drawing>
      </w:r>
      <w:r>
        <w:rPr>
          <w:noProof/>
          <w:color w:val="000000"/>
        </w:rPr>
        <w:drawing>
          <wp:anchor distT="0" distB="0" distL="114300" distR="114300" simplePos="0" relativeHeight="251659264" behindDoc="0" locked="0" layoutInCell="1" allowOverlap="1" wp14:anchorId="6892C64E" wp14:editId="61CE82E3">
            <wp:simplePos x="0" y="0"/>
            <wp:positionH relativeFrom="column">
              <wp:posOffset>4203700</wp:posOffset>
            </wp:positionH>
            <wp:positionV relativeFrom="paragraph">
              <wp:posOffset>1826</wp:posOffset>
            </wp:positionV>
            <wp:extent cx="1781175" cy="443203"/>
            <wp:effectExtent l="0" t="0" r="0" b="0"/>
            <wp:wrapNone/>
            <wp:docPr id="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81175" cy="443203"/>
                    </a:xfrm>
                    <a:prstGeom prst="rect">
                      <a:avLst/>
                    </a:prstGeom>
                    <a:noFill/>
                    <a:ln>
                      <a:noFill/>
                    </a:ln>
                  </pic:spPr>
                </pic:pic>
              </a:graphicData>
            </a:graphic>
          </wp:anchor>
        </w:drawing>
      </w:r>
    </w:p>
    <w:p w14:paraId="55E486C3" w14:textId="77777777" w:rsidR="00817322" w:rsidRDefault="00817322" w:rsidP="007E6FFA">
      <w:pPr>
        <w:pStyle w:val="Brdtext"/>
      </w:pPr>
    </w:p>
    <w:p w14:paraId="3B12C6AC" w14:textId="77777777" w:rsidR="00817322" w:rsidRDefault="00817322" w:rsidP="007E6FFA">
      <w:pPr>
        <w:pStyle w:val="Brdtext"/>
      </w:pPr>
    </w:p>
    <w:p w14:paraId="5A5C9A89" w14:textId="77777777" w:rsidR="00817322" w:rsidRDefault="00817322" w:rsidP="007E6FFA">
      <w:pPr>
        <w:pStyle w:val="Brdtext"/>
      </w:pPr>
    </w:p>
    <w:p w14:paraId="2DA162BF" w14:textId="77777777" w:rsidR="00817322" w:rsidRDefault="00817322" w:rsidP="007E6FFA">
      <w:pPr>
        <w:pStyle w:val="Brdtext"/>
      </w:pPr>
    </w:p>
    <w:p w14:paraId="2355FF39" w14:textId="2FDBDDD5" w:rsidR="00817322" w:rsidRDefault="00817322" w:rsidP="007E6FFA">
      <w:pPr>
        <w:pStyle w:val="Brdtext"/>
      </w:pPr>
    </w:p>
    <w:p w14:paraId="20DA09B9" w14:textId="67B3D3C6" w:rsidR="009D52F3" w:rsidRDefault="009D52F3" w:rsidP="007E6FFA">
      <w:pPr>
        <w:pStyle w:val="Brdtext"/>
      </w:pPr>
    </w:p>
    <w:p w14:paraId="78D03D66" w14:textId="67D07687" w:rsidR="009D52F3" w:rsidRDefault="009D52F3" w:rsidP="007E6FFA">
      <w:pPr>
        <w:pStyle w:val="Brdtext"/>
      </w:pPr>
    </w:p>
    <w:p w14:paraId="435FF847" w14:textId="53C49076" w:rsidR="009D52F3" w:rsidRDefault="009D52F3" w:rsidP="007E6FFA">
      <w:pPr>
        <w:pStyle w:val="Brdtext"/>
      </w:pPr>
    </w:p>
    <w:p w14:paraId="36E6E273" w14:textId="528A189D" w:rsidR="009D52F3" w:rsidRDefault="009D52F3" w:rsidP="007E6FFA">
      <w:pPr>
        <w:pStyle w:val="Brdtext"/>
      </w:pPr>
    </w:p>
    <w:p w14:paraId="16DF19C7" w14:textId="07EC9980" w:rsidR="009D52F3" w:rsidRDefault="009D52F3" w:rsidP="007E6FFA">
      <w:pPr>
        <w:pStyle w:val="Brdtext"/>
      </w:pPr>
    </w:p>
    <w:p w14:paraId="1AC96B70" w14:textId="3C2B7A69" w:rsidR="009D52F3" w:rsidRDefault="009D52F3" w:rsidP="007E6FFA">
      <w:pPr>
        <w:pStyle w:val="Brdtext"/>
      </w:pPr>
    </w:p>
    <w:p w14:paraId="6B03D600" w14:textId="0D359F43" w:rsidR="009D52F3" w:rsidRDefault="009D52F3" w:rsidP="007E6FFA">
      <w:pPr>
        <w:pStyle w:val="Brdtext"/>
      </w:pPr>
    </w:p>
    <w:p w14:paraId="5D2B781F" w14:textId="67AC3299" w:rsidR="009D52F3" w:rsidRDefault="009D52F3" w:rsidP="007E6FFA">
      <w:pPr>
        <w:pStyle w:val="Brdtext"/>
      </w:pPr>
    </w:p>
    <w:p w14:paraId="541E02A7" w14:textId="1E58B02A" w:rsidR="009D52F3" w:rsidRDefault="009D52F3" w:rsidP="007E6FFA">
      <w:pPr>
        <w:pStyle w:val="Brdtext"/>
      </w:pPr>
    </w:p>
    <w:p w14:paraId="4B6AF986" w14:textId="77777777" w:rsidR="009D52F3" w:rsidRDefault="009D52F3" w:rsidP="007E6FFA">
      <w:pPr>
        <w:pStyle w:val="Brdtext"/>
      </w:pPr>
    </w:p>
    <w:p w14:paraId="352CEC46" w14:textId="77777777" w:rsidR="00817322" w:rsidRDefault="00817322" w:rsidP="007E6FFA">
      <w:pPr>
        <w:pStyle w:val="Brdtext"/>
      </w:pPr>
    </w:p>
    <w:p w14:paraId="1771069C" w14:textId="77777777" w:rsidR="00817322" w:rsidRDefault="00817322" w:rsidP="007E6FFA">
      <w:pPr>
        <w:pStyle w:val="Brdtext"/>
      </w:pPr>
    </w:p>
    <w:p w14:paraId="66174598" w14:textId="77777777" w:rsidR="00817322" w:rsidRDefault="00817322" w:rsidP="007E6FFA">
      <w:pPr>
        <w:pStyle w:val="Brdtext"/>
      </w:pPr>
    </w:p>
    <w:p w14:paraId="25D5B788" w14:textId="77777777" w:rsidR="00817322" w:rsidRDefault="00817322" w:rsidP="007E6FFA">
      <w:pPr>
        <w:pStyle w:val="Brdtext"/>
      </w:pPr>
    </w:p>
    <w:p w14:paraId="12EE91AF" w14:textId="77777777" w:rsidR="00817322" w:rsidRPr="009D52F3" w:rsidRDefault="00817322" w:rsidP="007E6FFA">
      <w:pPr>
        <w:pStyle w:val="Brdtext"/>
        <w:rPr>
          <w:color w:val="000000" w:themeColor="text1"/>
        </w:rPr>
      </w:pPr>
    </w:p>
    <w:p w14:paraId="67C46A02" w14:textId="77777777" w:rsidR="00F31CA1" w:rsidRPr="009D52F3" w:rsidRDefault="00F31CA1" w:rsidP="00F31CA1">
      <w:pPr>
        <w:pStyle w:val="Rubrik1"/>
        <w:ind w:left="851"/>
        <w:rPr>
          <w:color w:val="000000" w:themeColor="text1"/>
          <w:lang w:val="en-US"/>
        </w:rPr>
      </w:pPr>
      <w:r w:rsidRPr="009D52F3">
        <w:rPr>
          <w:color w:val="000000" w:themeColor="text1"/>
          <w:lang w:val="en-GB"/>
        </w:rPr>
        <w:t>Supervisor and Student Memorandum –</w:t>
      </w:r>
    </w:p>
    <w:p w14:paraId="7523C6AF" w14:textId="77777777" w:rsidR="00F31CA1" w:rsidRPr="009D52F3" w:rsidRDefault="00F31CA1" w:rsidP="00F31CA1">
      <w:pPr>
        <w:spacing w:line="683" w:lineRule="exact"/>
        <w:ind w:left="851"/>
        <w:rPr>
          <w:rFonts w:ascii="Calibri Light" w:hAnsi="Calibri Light"/>
          <w:color w:val="000000" w:themeColor="text1"/>
          <w:sz w:val="56"/>
          <w:lang w:val="en-US"/>
        </w:rPr>
      </w:pPr>
      <w:r w:rsidRPr="009D52F3">
        <w:rPr>
          <w:rFonts w:ascii="Calibri Light" w:hAnsi="Calibri Light"/>
          <w:color w:val="000000" w:themeColor="text1"/>
          <w:sz w:val="56"/>
          <w:lang w:val="en-GB"/>
        </w:rPr>
        <w:t>Clinical placement</w:t>
      </w:r>
    </w:p>
    <w:p w14:paraId="788A205B" w14:textId="77777777" w:rsidR="00F31CA1" w:rsidRPr="009D52F3" w:rsidRDefault="00F31CA1" w:rsidP="00F31CA1">
      <w:pPr>
        <w:pStyle w:val="Brdtext"/>
        <w:rPr>
          <w:color w:val="000000" w:themeColor="text1"/>
          <w:lang w:val="en-US"/>
        </w:rPr>
      </w:pPr>
    </w:p>
    <w:p w14:paraId="66083BC4" w14:textId="77777777" w:rsidR="00F31CA1" w:rsidRPr="009D52F3" w:rsidRDefault="00F31CA1" w:rsidP="00F31CA1">
      <w:pPr>
        <w:pStyle w:val="Brdtext"/>
        <w:rPr>
          <w:color w:val="000000" w:themeColor="text1"/>
          <w:lang w:val="en-US"/>
        </w:rPr>
      </w:pPr>
    </w:p>
    <w:p w14:paraId="64E9C004" w14:textId="77777777" w:rsidR="00F31CA1" w:rsidRPr="009D52F3" w:rsidRDefault="00F31CA1" w:rsidP="00F31CA1">
      <w:pPr>
        <w:pStyle w:val="Rubrik2"/>
        <w:spacing w:line="439" w:lineRule="exact"/>
        <w:ind w:left="851"/>
        <w:rPr>
          <w:color w:val="000000" w:themeColor="text1"/>
          <w:lang w:val="en-US"/>
        </w:rPr>
      </w:pPr>
      <w:r w:rsidRPr="009D52F3">
        <w:rPr>
          <w:color w:val="000000" w:themeColor="text1"/>
          <w:lang w:val="en-GB"/>
        </w:rPr>
        <w:t>Course</w:t>
      </w:r>
    </w:p>
    <w:p w14:paraId="76785648" w14:textId="77777777" w:rsidR="00F31CA1" w:rsidRPr="009D52F3" w:rsidRDefault="00F31CA1" w:rsidP="00F31CA1">
      <w:pPr>
        <w:spacing w:line="586" w:lineRule="exact"/>
        <w:ind w:left="851"/>
        <w:rPr>
          <w:rFonts w:ascii="Calibri Light" w:hAnsi="Calibri Light"/>
          <w:color w:val="000000" w:themeColor="text1"/>
          <w:sz w:val="48"/>
          <w:lang w:val="en-US"/>
        </w:rPr>
      </w:pPr>
      <w:r w:rsidRPr="009D52F3">
        <w:rPr>
          <w:rFonts w:ascii="Calibri Light" w:hAnsi="Calibri Light"/>
          <w:color w:val="000000" w:themeColor="text1"/>
          <w:sz w:val="48"/>
          <w:lang w:val="en-GB"/>
        </w:rPr>
        <w:t>Psychiatric Nursing, 7.5 credits</w:t>
      </w:r>
    </w:p>
    <w:p w14:paraId="0192F987" w14:textId="77777777" w:rsidR="00F31CA1" w:rsidRPr="009D52F3" w:rsidRDefault="00F31CA1" w:rsidP="00F31CA1">
      <w:pPr>
        <w:pStyle w:val="Brdtext"/>
        <w:rPr>
          <w:color w:val="000000" w:themeColor="text1"/>
          <w:lang w:val="en-US"/>
        </w:rPr>
      </w:pPr>
    </w:p>
    <w:p w14:paraId="7E7B5CC6" w14:textId="77777777" w:rsidR="00F31CA1" w:rsidRPr="009D52F3" w:rsidRDefault="00F31CA1" w:rsidP="00F31CA1">
      <w:pPr>
        <w:pStyle w:val="Rubrik2"/>
        <w:ind w:left="851"/>
        <w:rPr>
          <w:color w:val="000000" w:themeColor="text1"/>
          <w:lang w:val="en-US"/>
        </w:rPr>
      </w:pPr>
      <w:r w:rsidRPr="009D52F3">
        <w:rPr>
          <w:color w:val="000000" w:themeColor="text1"/>
          <w:lang w:val="en-GB"/>
        </w:rPr>
        <w:t>Semester 4</w:t>
      </w:r>
    </w:p>
    <w:p w14:paraId="58D9F170" w14:textId="77777777" w:rsidR="00817322" w:rsidRPr="009D52F3" w:rsidRDefault="00817322" w:rsidP="007E6FFA">
      <w:pPr>
        <w:pStyle w:val="Brdtext"/>
        <w:rPr>
          <w:color w:val="000000" w:themeColor="text1"/>
          <w:lang w:val="en-US"/>
        </w:rPr>
      </w:pPr>
    </w:p>
    <w:p w14:paraId="3C102CAE" w14:textId="77777777" w:rsidR="00817322" w:rsidRPr="009D52F3" w:rsidRDefault="00817322" w:rsidP="007E6FFA">
      <w:pPr>
        <w:pStyle w:val="Brdtext"/>
        <w:rPr>
          <w:color w:val="000000" w:themeColor="text1"/>
          <w:lang w:val="en-US"/>
        </w:rPr>
      </w:pPr>
    </w:p>
    <w:p w14:paraId="538EE4A1" w14:textId="77777777" w:rsidR="00817322" w:rsidRPr="009D52F3" w:rsidRDefault="00817322" w:rsidP="007E6FFA">
      <w:pPr>
        <w:pStyle w:val="Brdtext"/>
        <w:rPr>
          <w:color w:val="000000" w:themeColor="text1"/>
          <w:lang w:val="en-US"/>
        </w:rPr>
      </w:pPr>
    </w:p>
    <w:p w14:paraId="2BE5D107" w14:textId="77777777" w:rsidR="00817322" w:rsidRPr="009D52F3" w:rsidRDefault="00817322" w:rsidP="007E6FFA">
      <w:pPr>
        <w:pStyle w:val="Brdtext"/>
        <w:rPr>
          <w:color w:val="000000" w:themeColor="text1"/>
          <w:lang w:val="en-US"/>
        </w:rPr>
      </w:pPr>
    </w:p>
    <w:p w14:paraId="2A90B989" w14:textId="77777777" w:rsidR="00817322" w:rsidRPr="009D52F3" w:rsidRDefault="00817322" w:rsidP="007E6FFA">
      <w:pPr>
        <w:pStyle w:val="Brdtext"/>
        <w:rPr>
          <w:color w:val="000000" w:themeColor="text1"/>
          <w:lang w:val="en-US"/>
        </w:rPr>
      </w:pPr>
    </w:p>
    <w:p w14:paraId="0D2A74E5" w14:textId="77777777" w:rsidR="00817322" w:rsidRPr="009D52F3" w:rsidRDefault="00817322" w:rsidP="007E6FFA">
      <w:pPr>
        <w:pStyle w:val="Brdtext"/>
        <w:rPr>
          <w:color w:val="000000" w:themeColor="text1"/>
          <w:lang w:val="en-US"/>
        </w:rPr>
      </w:pPr>
    </w:p>
    <w:p w14:paraId="30D32A8B" w14:textId="77777777" w:rsidR="00817322" w:rsidRPr="009D52F3" w:rsidRDefault="00817322" w:rsidP="007E6FFA">
      <w:pPr>
        <w:pStyle w:val="Brdtext"/>
        <w:rPr>
          <w:color w:val="000000" w:themeColor="text1"/>
          <w:lang w:val="en-US"/>
        </w:rPr>
      </w:pPr>
    </w:p>
    <w:p w14:paraId="3013D690" w14:textId="77777777" w:rsidR="00817322" w:rsidRPr="009D52F3" w:rsidRDefault="00817322" w:rsidP="007E6FFA">
      <w:pPr>
        <w:pStyle w:val="Brdtext"/>
        <w:rPr>
          <w:color w:val="000000" w:themeColor="text1"/>
          <w:lang w:val="en-US"/>
        </w:rPr>
      </w:pPr>
    </w:p>
    <w:p w14:paraId="041B1168" w14:textId="77777777" w:rsidR="00817322" w:rsidRPr="009D52F3" w:rsidRDefault="00817322" w:rsidP="007E6FFA">
      <w:pPr>
        <w:pStyle w:val="Brdtext"/>
        <w:rPr>
          <w:color w:val="000000" w:themeColor="text1"/>
          <w:lang w:val="en-US"/>
        </w:rPr>
      </w:pPr>
    </w:p>
    <w:p w14:paraId="1D777403" w14:textId="77777777" w:rsidR="00817322" w:rsidRPr="009D52F3" w:rsidRDefault="00817322" w:rsidP="007E6FFA">
      <w:pPr>
        <w:pStyle w:val="Brdtext"/>
        <w:rPr>
          <w:color w:val="000000" w:themeColor="text1"/>
          <w:lang w:val="en-US"/>
        </w:rPr>
      </w:pPr>
    </w:p>
    <w:p w14:paraId="0AAA5788" w14:textId="77777777" w:rsidR="00817322" w:rsidRPr="009D52F3" w:rsidRDefault="00817322" w:rsidP="007E6FFA">
      <w:pPr>
        <w:pStyle w:val="Brdtext"/>
        <w:rPr>
          <w:color w:val="000000" w:themeColor="text1"/>
          <w:lang w:val="en-US"/>
        </w:rPr>
      </w:pPr>
    </w:p>
    <w:p w14:paraId="43ECB7F9" w14:textId="77777777" w:rsidR="00817322" w:rsidRPr="009D52F3" w:rsidRDefault="00817322" w:rsidP="007E6FFA">
      <w:pPr>
        <w:pStyle w:val="Brdtext"/>
        <w:rPr>
          <w:color w:val="000000" w:themeColor="text1"/>
          <w:lang w:val="en-US"/>
        </w:rPr>
      </w:pPr>
    </w:p>
    <w:p w14:paraId="27CF963B" w14:textId="5F41BC55" w:rsidR="00267E74" w:rsidRPr="009D52F3" w:rsidRDefault="009D52F3" w:rsidP="00267E74">
      <w:pPr>
        <w:spacing w:before="52"/>
        <w:ind w:left="851" w:right="435"/>
        <w:jc w:val="right"/>
        <w:rPr>
          <w:rFonts w:ascii="Calibri Light" w:hAnsi="Calibri Light"/>
          <w:color w:val="000000" w:themeColor="text1"/>
          <w:sz w:val="24"/>
          <w:lang w:val="en-US"/>
        </w:rPr>
      </w:pPr>
      <w:r>
        <w:rPr>
          <w:rFonts w:ascii="Calibri Light" w:hAnsi="Calibri Light"/>
          <w:color w:val="000000" w:themeColor="text1"/>
          <w:sz w:val="24"/>
          <w:lang w:val="en-GB"/>
        </w:rPr>
        <w:t>Updated</w:t>
      </w:r>
      <w:r w:rsidR="00267E74" w:rsidRPr="009D52F3">
        <w:rPr>
          <w:rFonts w:ascii="Calibri Light" w:hAnsi="Calibri Light"/>
          <w:color w:val="000000" w:themeColor="text1"/>
          <w:sz w:val="24"/>
          <w:lang w:val="en-GB"/>
        </w:rPr>
        <w:t xml:space="preserve"> </w:t>
      </w:r>
      <w:r w:rsidR="009C4DFF">
        <w:rPr>
          <w:rFonts w:ascii="Calibri Light" w:hAnsi="Calibri Light"/>
          <w:color w:val="000000" w:themeColor="text1"/>
          <w:sz w:val="24"/>
          <w:lang w:val="en-GB"/>
        </w:rPr>
        <w:t>8</w:t>
      </w:r>
      <w:r w:rsidR="00267E74" w:rsidRPr="009D52F3">
        <w:rPr>
          <w:rFonts w:ascii="Calibri Light" w:hAnsi="Calibri Light"/>
          <w:color w:val="000000" w:themeColor="text1"/>
          <w:sz w:val="24"/>
          <w:lang w:val="en-GB"/>
        </w:rPr>
        <w:t xml:space="preserve"> </w:t>
      </w:r>
      <w:r w:rsidR="00037C53">
        <w:rPr>
          <w:rFonts w:ascii="Calibri Light" w:hAnsi="Calibri Light"/>
          <w:color w:val="000000" w:themeColor="text1"/>
          <w:sz w:val="24"/>
          <w:lang w:val="en-GB"/>
        </w:rPr>
        <w:t>May</w:t>
      </w:r>
      <w:r w:rsidR="00BE706A">
        <w:rPr>
          <w:rFonts w:ascii="Calibri Light" w:hAnsi="Calibri Light"/>
          <w:color w:val="000000" w:themeColor="text1"/>
          <w:sz w:val="24"/>
          <w:lang w:val="en-GB"/>
        </w:rPr>
        <w:t xml:space="preserve"> </w:t>
      </w:r>
      <w:r w:rsidR="00267E74" w:rsidRPr="009D52F3">
        <w:rPr>
          <w:rFonts w:ascii="Calibri Light" w:hAnsi="Calibri Light"/>
          <w:color w:val="000000" w:themeColor="text1"/>
          <w:sz w:val="24"/>
          <w:lang w:val="en-GB"/>
        </w:rPr>
        <w:t>202</w:t>
      </w:r>
      <w:r w:rsidR="00037C53">
        <w:rPr>
          <w:rFonts w:ascii="Calibri Light" w:hAnsi="Calibri Light"/>
          <w:color w:val="000000" w:themeColor="text1"/>
          <w:sz w:val="24"/>
          <w:lang w:val="en-GB"/>
        </w:rPr>
        <w:t>4</w:t>
      </w:r>
    </w:p>
    <w:p w14:paraId="11D72B84" w14:textId="77777777" w:rsidR="00817322" w:rsidRPr="00B26744" w:rsidRDefault="00817322" w:rsidP="00E35D8D">
      <w:pPr>
        <w:ind w:left="851"/>
        <w:jc w:val="right"/>
        <w:rPr>
          <w:rFonts w:ascii="Calibri Light" w:hAnsi="Calibri Light"/>
          <w:sz w:val="24"/>
          <w:lang w:val="en-US"/>
        </w:rPr>
        <w:sectPr w:rsidR="00817322" w:rsidRPr="00B26744" w:rsidSect="00A0205A">
          <w:type w:val="continuous"/>
          <w:pgSz w:w="11910" w:h="16840"/>
          <w:pgMar w:top="1580" w:right="980" w:bottom="280" w:left="940" w:header="720" w:footer="720" w:gutter="0"/>
          <w:cols w:space="720"/>
        </w:sectPr>
      </w:pPr>
    </w:p>
    <w:p w14:paraId="7AFD688D" w14:textId="43937B89" w:rsidR="00071668" w:rsidRPr="00B26744" w:rsidRDefault="00267E74">
      <w:pPr>
        <w:pStyle w:val="Innehll1"/>
        <w:tabs>
          <w:tab w:val="right" w:leader="dot" w:pos="9980"/>
        </w:tabs>
        <w:rPr>
          <w:rFonts w:ascii="Calibri Light" w:hAnsi="Calibri Light"/>
          <w:sz w:val="48"/>
          <w:szCs w:val="48"/>
          <w:lang w:val="en-US"/>
        </w:rPr>
      </w:pPr>
      <w:r w:rsidRPr="00B26744">
        <w:rPr>
          <w:rFonts w:ascii="Calibri Light" w:hAnsi="Calibri Light"/>
          <w:sz w:val="48"/>
          <w:szCs w:val="48"/>
          <w:lang w:val="en-US"/>
        </w:rPr>
        <w:lastRenderedPageBreak/>
        <w:t>Table of contents</w:t>
      </w:r>
    </w:p>
    <w:p w14:paraId="453EF6E5" w14:textId="77777777" w:rsidR="00071668" w:rsidRPr="00B26744" w:rsidRDefault="00071668">
      <w:pPr>
        <w:pStyle w:val="Innehll1"/>
        <w:tabs>
          <w:tab w:val="right" w:leader="dot" w:pos="9980"/>
        </w:tabs>
        <w:rPr>
          <w:lang w:val="en-US"/>
        </w:rPr>
      </w:pPr>
    </w:p>
    <w:p w14:paraId="6D35AF01" w14:textId="7EB250E2" w:rsidR="00F14ADC" w:rsidRDefault="00AA0B06">
      <w:pPr>
        <w:pStyle w:val="Innehll1"/>
        <w:tabs>
          <w:tab w:val="right" w:leader="dot" w:pos="9980"/>
        </w:tabs>
        <w:rPr>
          <w:rFonts w:asciiTheme="minorHAnsi" w:eastAsiaTheme="minorEastAsia" w:hAnsiTheme="minorHAnsi" w:cstheme="minorBidi"/>
          <w:b w:val="0"/>
          <w:noProof/>
          <w:sz w:val="22"/>
          <w:szCs w:val="22"/>
          <w:lang w:bidi="ar-SA"/>
        </w:rPr>
      </w:pPr>
      <w:r>
        <w:fldChar w:fldCharType="begin"/>
      </w:r>
      <w:r>
        <w:instrText xml:space="preserve"> TOC \h \z \t "Heading 3;1;Heading 4;2;Rubrik 3;3" </w:instrText>
      </w:r>
      <w:r>
        <w:fldChar w:fldCharType="separate"/>
      </w:r>
      <w:hyperlink w:anchor="_Toc95300685" w:history="1">
        <w:r w:rsidR="00F14ADC" w:rsidRPr="00150F6F">
          <w:rPr>
            <w:rStyle w:val="Hyperlnk"/>
            <w:noProof/>
            <w:lang w:val="en-US"/>
          </w:rPr>
          <w:t>Implementation of clinical placement</w:t>
        </w:r>
        <w:r w:rsidR="00F14ADC">
          <w:rPr>
            <w:noProof/>
            <w:webHidden/>
          </w:rPr>
          <w:tab/>
        </w:r>
        <w:r w:rsidR="00F14ADC">
          <w:rPr>
            <w:noProof/>
            <w:webHidden/>
          </w:rPr>
          <w:fldChar w:fldCharType="begin"/>
        </w:r>
        <w:r w:rsidR="00F14ADC">
          <w:rPr>
            <w:noProof/>
            <w:webHidden/>
          </w:rPr>
          <w:instrText xml:space="preserve"> PAGEREF _Toc95300685 \h </w:instrText>
        </w:r>
        <w:r w:rsidR="00F14ADC">
          <w:rPr>
            <w:noProof/>
            <w:webHidden/>
          </w:rPr>
        </w:r>
        <w:r w:rsidR="00F14ADC">
          <w:rPr>
            <w:noProof/>
            <w:webHidden/>
          </w:rPr>
          <w:fldChar w:fldCharType="separate"/>
        </w:r>
        <w:r w:rsidR="00F14ADC">
          <w:rPr>
            <w:noProof/>
            <w:webHidden/>
          </w:rPr>
          <w:t>3</w:t>
        </w:r>
        <w:r w:rsidR="00F14ADC">
          <w:rPr>
            <w:noProof/>
            <w:webHidden/>
          </w:rPr>
          <w:fldChar w:fldCharType="end"/>
        </w:r>
      </w:hyperlink>
    </w:p>
    <w:p w14:paraId="3F879D78" w14:textId="6E991182"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86" w:history="1">
        <w:r w:rsidR="00F14ADC" w:rsidRPr="00150F6F">
          <w:rPr>
            <w:rStyle w:val="Hyperlnk"/>
            <w:noProof/>
            <w:lang w:val="en-GB"/>
          </w:rPr>
          <w:t>Authorisation for access to computer systems</w:t>
        </w:r>
        <w:r w:rsidR="00F14ADC">
          <w:rPr>
            <w:noProof/>
            <w:webHidden/>
          </w:rPr>
          <w:tab/>
        </w:r>
        <w:r w:rsidR="00F14ADC">
          <w:rPr>
            <w:noProof/>
            <w:webHidden/>
          </w:rPr>
          <w:fldChar w:fldCharType="begin"/>
        </w:r>
        <w:r w:rsidR="00F14ADC">
          <w:rPr>
            <w:noProof/>
            <w:webHidden/>
          </w:rPr>
          <w:instrText xml:space="preserve"> PAGEREF _Toc95300686 \h </w:instrText>
        </w:r>
        <w:r w:rsidR="00F14ADC">
          <w:rPr>
            <w:noProof/>
            <w:webHidden/>
          </w:rPr>
        </w:r>
        <w:r w:rsidR="00F14ADC">
          <w:rPr>
            <w:noProof/>
            <w:webHidden/>
          </w:rPr>
          <w:fldChar w:fldCharType="separate"/>
        </w:r>
        <w:r w:rsidR="00F14ADC">
          <w:rPr>
            <w:noProof/>
            <w:webHidden/>
          </w:rPr>
          <w:t>3</w:t>
        </w:r>
        <w:r w:rsidR="00F14ADC">
          <w:rPr>
            <w:noProof/>
            <w:webHidden/>
          </w:rPr>
          <w:fldChar w:fldCharType="end"/>
        </w:r>
      </w:hyperlink>
    </w:p>
    <w:p w14:paraId="50B0D1D8" w14:textId="2604C4BD" w:rsidR="00F14ADC" w:rsidRDefault="00037C53">
      <w:pPr>
        <w:pStyle w:val="Innehll1"/>
        <w:tabs>
          <w:tab w:val="right" w:leader="dot" w:pos="9980"/>
        </w:tabs>
        <w:rPr>
          <w:rFonts w:asciiTheme="minorHAnsi" w:eastAsiaTheme="minorEastAsia" w:hAnsiTheme="minorHAnsi" w:cstheme="minorBidi"/>
          <w:b w:val="0"/>
          <w:noProof/>
          <w:sz w:val="22"/>
          <w:szCs w:val="22"/>
          <w:lang w:bidi="ar-SA"/>
        </w:rPr>
      </w:pPr>
      <w:hyperlink w:anchor="_Toc95300687" w:history="1">
        <w:r w:rsidR="00F14ADC" w:rsidRPr="00150F6F">
          <w:rPr>
            <w:rStyle w:val="Hyperlnk"/>
            <w:noProof/>
            <w:lang w:val="en-US"/>
          </w:rPr>
          <w:t>Weekly planning during clinical placement</w:t>
        </w:r>
        <w:r w:rsidR="00F14ADC">
          <w:rPr>
            <w:noProof/>
            <w:webHidden/>
          </w:rPr>
          <w:tab/>
        </w:r>
        <w:r w:rsidR="00F14ADC">
          <w:rPr>
            <w:noProof/>
            <w:webHidden/>
          </w:rPr>
          <w:fldChar w:fldCharType="begin"/>
        </w:r>
        <w:r w:rsidR="00F14ADC">
          <w:rPr>
            <w:noProof/>
            <w:webHidden/>
          </w:rPr>
          <w:instrText xml:space="preserve"> PAGEREF _Toc95300687 \h </w:instrText>
        </w:r>
        <w:r w:rsidR="00F14ADC">
          <w:rPr>
            <w:noProof/>
            <w:webHidden/>
          </w:rPr>
        </w:r>
        <w:r w:rsidR="00F14ADC">
          <w:rPr>
            <w:noProof/>
            <w:webHidden/>
          </w:rPr>
          <w:fldChar w:fldCharType="separate"/>
        </w:r>
        <w:r w:rsidR="00F14ADC">
          <w:rPr>
            <w:noProof/>
            <w:webHidden/>
          </w:rPr>
          <w:t>3</w:t>
        </w:r>
        <w:r w:rsidR="00F14ADC">
          <w:rPr>
            <w:noProof/>
            <w:webHidden/>
          </w:rPr>
          <w:fldChar w:fldCharType="end"/>
        </w:r>
      </w:hyperlink>
    </w:p>
    <w:p w14:paraId="2A6F2FB9" w14:textId="6F67FF28"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88" w:history="1">
        <w:r w:rsidR="00F14ADC" w:rsidRPr="00150F6F">
          <w:rPr>
            <w:rStyle w:val="Hyperlnk"/>
            <w:noProof/>
            <w:lang w:val="en-US"/>
          </w:rPr>
          <w:t>Design of clinical placement</w:t>
        </w:r>
        <w:r w:rsidR="00F14ADC">
          <w:rPr>
            <w:noProof/>
            <w:webHidden/>
          </w:rPr>
          <w:tab/>
        </w:r>
        <w:r w:rsidR="00F14ADC">
          <w:rPr>
            <w:noProof/>
            <w:webHidden/>
          </w:rPr>
          <w:fldChar w:fldCharType="begin"/>
        </w:r>
        <w:r w:rsidR="00F14ADC">
          <w:rPr>
            <w:noProof/>
            <w:webHidden/>
          </w:rPr>
          <w:instrText xml:space="preserve"> PAGEREF _Toc95300688 \h </w:instrText>
        </w:r>
        <w:r w:rsidR="00F14ADC">
          <w:rPr>
            <w:noProof/>
            <w:webHidden/>
          </w:rPr>
        </w:r>
        <w:r w:rsidR="00F14ADC">
          <w:rPr>
            <w:noProof/>
            <w:webHidden/>
          </w:rPr>
          <w:fldChar w:fldCharType="separate"/>
        </w:r>
        <w:r w:rsidR="00F14ADC">
          <w:rPr>
            <w:noProof/>
            <w:webHidden/>
          </w:rPr>
          <w:t>3</w:t>
        </w:r>
        <w:r w:rsidR="00F14ADC">
          <w:rPr>
            <w:noProof/>
            <w:webHidden/>
          </w:rPr>
          <w:fldChar w:fldCharType="end"/>
        </w:r>
      </w:hyperlink>
    </w:p>
    <w:p w14:paraId="0686A766" w14:textId="4F64827A" w:rsidR="00F14ADC" w:rsidRDefault="00037C53">
      <w:pPr>
        <w:pStyle w:val="Innehll1"/>
        <w:tabs>
          <w:tab w:val="right" w:leader="dot" w:pos="9980"/>
        </w:tabs>
        <w:rPr>
          <w:rFonts w:asciiTheme="minorHAnsi" w:eastAsiaTheme="minorEastAsia" w:hAnsiTheme="minorHAnsi" w:cstheme="minorBidi"/>
          <w:b w:val="0"/>
          <w:noProof/>
          <w:sz w:val="22"/>
          <w:szCs w:val="22"/>
          <w:lang w:bidi="ar-SA"/>
        </w:rPr>
      </w:pPr>
      <w:hyperlink w:anchor="_Toc95300689" w:history="1">
        <w:r w:rsidR="00F14ADC" w:rsidRPr="00150F6F">
          <w:rPr>
            <w:rStyle w:val="Hyperlnk"/>
            <w:noProof/>
          </w:rPr>
          <w:t>Mandatory parts in the course</w:t>
        </w:r>
        <w:r w:rsidR="00F14ADC">
          <w:rPr>
            <w:noProof/>
            <w:webHidden/>
          </w:rPr>
          <w:tab/>
        </w:r>
        <w:r w:rsidR="00F14ADC">
          <w:rPr>
            <w:noProof/>
            <w:webHidden/>
          </w:rPr>
          <w:fldChar w:fldCharType="begin"/>
        </w:r>
        <w:r w:rsidR="00F14ADC">
          <w:rPr>
            <w:noProof/>
            <w:webHidden/>
          </w:rPr>
          <w:instrText xml:space="preserve"> PAGEREF _Toc95300689 \h </w:instrText>
        </w:r>
        <w:r w:rsidR="00F14ADC">
          <w:rPr>
            <w:noProof/>
            <w:webHidden/>
          </w:rPr>
        </w:r>
        <w:r w:rsidR="00F14ADC">
          <w:rPr>
            <w:noProof/>
            <w:webHidden/>
          </w:rPr>
          <w:fldChar w:fldCharType="separate"/>
        </w:r>
        <w:r w:rsidR="00F14ADC">
          <w:rPr>
            <w:noProof/>
            <w:webHidden/>
          </w:rPr>
          <w:t>4</w:t>
        </w:r>
        <w:r w:rsidR="00F14ADC">
          <w:rPr>
            <w:noProof/>
            <w:webHidden/>
          </w:rPr>
          <w:fldChar w:fldCharType="end"/>
        </w:r>
      </w:hyperlink>
    </w:p>
    <w:p w14:paraId="76D0A9B3" w14:textId="782C2398"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90" w:history="1">
        <w:r w:rsidR="00F14ADC" w:rsidRPr="00150F6F">
          <w:rPr>
            <w:rStyle w:val="Hyperlnk"/>
            <w:noProof/>
            <w:lang w:val="en-US"/>
          </w:rPr>
          <w:t>Learning plan for clinical placement</w:t>
        </w:r>
        <w:r w:rsidR="00F14ADC">
          <w:rPr>
            <w:noProof/>
            <w:webHidden/>
          </w:rPr>
          <w:tab/>
        </w:r>
        <w:r w:rsidR="00F14ADC">
          <w:rPr>
            <w:noProof/>
            <w:webHidden/>
          </w:rPr>
          <w:fldChar w:fldCharType="begin"/>
        </w:r>
        <w:r w:rsidR="00F14ADC">
          <w:rPr>
            <w:noProof/>
            <w:webHidden/>
          </w:rPr>
          <w:instrText xml:space="preserve"> PAGEREF _Toc95300690 \h </w:instrText>
        </w:r>
        <w:r w:rsidR="00F14ADC">
          <w:rPr>
            <w:noProof/>
            <w:webHidden/>
          </w:rPr>
        </w:r>
        <w:r w:rsidR="00F14ADC">
          <w:rPr>
            <w:noProof/>
            <w:webHidden/>
          </w:rPr>
          <w:fldChar w:fldCharType="separate"/>
        </w:r>
        <w:r w:rsidR="00F14ADC">
          <w:rPr>
            <w:noProof/>
            <w:webHidden/>
          </w:rPr>
          <w:t>4</w:t>
        </w:r>
        <w:r w:rsidR="00F14ADC">
          <w:rPr>
            <w:noProof/>
            <w:webHidden/>
          </w:rPr>
          <w:fldChar w:fldCharType="end"/>
        </w:r>
      </w:hyperlink>
    </w:p>
    <w:p w14:paraId="3E0B3A54" w14:textId="7FF769F8"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91" w:history="1">
        <w:r w:rsidR="00F14ADC" w:rsidRPr="00150F6F">
          <w:rPr>
            <w:rStyle w:val="Hyperlnk"/>
            <w:noProof/>
            <w:lang w:val="en-GB"/>
          </w:rPr>
          <w:t>Activities during clinical placement</w:t>
        </w:r>
        <w:r w:rsidR="00F14ADC">
          <w:rPr>
            <w:noProof/>
            <w:webHidden/>
          </w:rPr>
          <w:tab/>
        </w:r>
        <w:r w:rsidR="00F14ADC">
          <w:rPr>
            <w:noProof/>
            <w:webHidden/>
          </w:rPr>
          <w:fldChar w:fldCharType="begin"/>
        </w:r>
        <w:r w:rsidR="00F14ADC">
          <w:rPr>
            <w:noProof/>
            <w:webHidden/>
          </w:rPr>
          <w:instrText xml:space="preserve"> PAGEREF _Toc95300691 \h </w:instrText>
        </w:r>
        <w:r w:rsidR="00F14ADC">
          <w:rPr>
            <w:noProof/>
            <w:webHidden/>
          </w:rPr>
        </w:r>
        <w:r w:rsidR="00F14ADC">
          <w:rPr>
            <w:noProof/>
            <w:webHidden/>
          </w:rPr>
          <w:fldChar w:fldCharType="separate"/>
        </w:r>
        <w:r w:rsidR="00F14ADC">
          <w:rPr>
            <w:noProof/>
            <w:webHidden/>
          </w:rPr>
          <w:t>4</w:t>
        </w:r>
        <w:r w:rsidR="00F14ADC">
          <w:rPr>
            <w:noProof/>
            <w:webHidden/>
          </w:rPr>
          <w:fldChar w:fldCharType="end"/>
        </w:r>
      </w:hyperlink>
    </w:p>
    <w:p w14:paraId="4FC97D8F" w14:textId="707B44F3"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92" w:history="1">
        <w:r w:rsidR="00F14ADC" w:rsidRPr="00150F6F">
          <w:rPr>
            <w:rStyle w:val="Hyperlnk"/>
            <w:noProof/>
            <w:lang w:val="en-US"/>
          </w:rPr>
          <w:t>Reflection seminar</w:t>
        </w:r>
        <w:r w:rsidR="00F14ADC">
          <w:rPr>
            <w:noProof/>
            <w:webHidden/>
          </w:rPr>
          <w:tab/>
        </w:r>
        <w:r w:rsidR="00F14ADC">
          <w:rPr>
            <w:noProof/>
            <w:webHidden/>
          </w:rPr>
          <w:fldChar w:fldCharType="begin"/>
        </w:r>
        <w:r w:rsidR="00F14ADC">
          <w:rPr>
            <w:noProof/>
            <w:webHidden/>
          </w:rPr>
          <w:instrText xml:space="preserve"> PAGEREF _Toc95300692 \h </w:instrText>
        </w:r>
        <w:r w:rsidR="00F14ADC">
          <w:rPr>
            <w:noProof/>
            <w:webHidden/>
          </w:rPr>
        </w:r>
        <w:r w:rsidR="00F14ADC">
          <w:rPr>
            <w:noProof/>
            <w:webHidden/>
          </w:rPr>
          <w:fldChar w:fldCharType="separate"/>
        </w:r>
        <w:r w:rsidR="00F14ADC">
          <w:rPr>
            <w:noProof/>
            <w:webHidden/>
          </w:rPr>
          <w:t>4</w:t>
        </w:r>
        <w:r w:rsidR="00F14ADC">
          <w:rPr>
            <w:noProof/>
            <w:webHidden/>
          </w:rPr>
          <w:fldChar w:fldCharType="end"/>
        </w:r>
      </w:hyperlink>
    </w:p>
    <w:p w14:paraId="7FE2B701" w14:textId="39AD4AED"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93" w:history="1">
        <w:r w:rsidR="00F14ADC" w:rsidRPr="00150F6F">
          <w:rPr>
            <w:rStyle w:val="Hyperlnk"/>
            <w:noProof/>
            <w:lang w:val="en-US"/>
          </w:rPr>
          <w:t>Final examination seminar</w:t>
        </w:r>
        <w:r w:rsidR="00F14ADC">
          <w:rPr>
            <w:noProof/>
            <w:webHidden/>
          </w:rPr>
          <w:tab/>
        </w:r>
        <w:r w:rsidR="00F14ADC">
          <w:rPr>
            <w:noProof/>
            <w:webHidden/>
          </w:rPr>
          <w:fldChar w:fldCharType="begin"/>
        </w:r>
        <w:r w:rsidR="00F14ADC">
          <w:rPr>
            <w:noProof/>
            <w:webHidden/>
          </w:rPr>
          <w:instrText xml:space="preserve"> PAGEREF _Toc95300693 \h </w:instrText>
        </w:r>
        <w:r w:rsidR="00F14ADC">
          <w:rPr>
            <w:noProof/>
            <w:webHidden/>
          </w:rPr>
        </w:r>
        <w:r w:rsidR="00F14ADC">
          <w:rPr>
            <w:noProof/>
            <w:webHidden/>
          </w:rPr>
          <w:fldChar w:fldCharType="separate"/>
        </w:r>
        <w:r w:rsidR="00F14ADC">
          <w:rPr>
            <w:noProof/>
            <w:webHidden/>
          </w:rPr>
          <w:t>4</w:t>
        </w:r>
        <w:r w:rsidR="00F14ADC">
          <w:rPr>
            <w:noProof/>
            <w:webHidden/>
          </w:rPr>
          <w:fldChar w:fldCharType="end"/>
        </w:r>
      </w:hyperlink>
    </w:p>
    <w:p w14:paraId="37939C52" w14:textId="6C3205AA"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94" w:history="1">
        <w:r w:rsidR="00F14ADC" w:rsidRPr="00150F6F">
          <w:rPr>
            <w:rStyle w:val="Hyperlnk"/>
            <w:noProof/>
            <w:lang w:val="en-GB"/>
          </w:rPr>
          <w:t>Assessment during clinical placement</w:t>
        </w:r>
        <w:r w:rsidR="00F14ADC">
          <w:rPr>
            <w:noProof/>
            <w:webHidden/>
          </w:rPr>
          <w:tab/>
        </w:r>
        <w:r w:rsidR="00F14ADC">
          <w:rPr>
            <w:noProof/>
            <w:webHidden/>
          </w:rPr>
          <w:fldChar w:fldCharType="begin"/>
        </w:r>
        <w:r w:rsidR="00F14ADC">
          <w:rPr>
            <w:noProof/>
            <w:webHidden/>
          </w:rPr>
          <w:instrText xml:space="preserve"> PAGEREF _Toc95300694 \h </w:instrText>
        </w:r>
        <w:r w:rsidR="00F14ADC">
          <w:rPr>
            <w:noProof/>
            <w:webHidden/>
          </w:rPr>
        </w:r>
        <w:r w:rsidR="00F14ADC">
          <w:rPr>
            <w:noProof/>
            <w:webHidden/>
          </w:rPr>
          <w:fldChar w:fldCharType="separate"/>
        </w:r>
        <w:r w:rsidR="00F14ADC">
          <w:rPr>
            <w:noProof/>
            <w:webHidden/>
          </w:rPr>
          <w:t>5</w:t>
        </w:r>
        <w:r w:rsidR="00F14ADC">
          <w:rPr>
            <w:noProof/>
            <w:webHidden/>
          </w:rPr>
          <w:fldChar w:fldCharType="end"/>
        </w:r>
      </w:hyperlink>
    </w:p>
    <w:p w14:paraId="34E0D27A" w14:textId="2E60E42A" w:rsidR="00F14ADC" w:rsidRDefault="00037C53">
      <w:pPr>
        <w:pStyle w:val="Innehll3"/>
        <w:tabs>
          <w:tab w:val="right" w:leader="dot" w:pos="9980"/>
        </w:tabs>
        <w:rPr>
          <w:rFonts w:asciiTheme="minorHAnsi" w:eastAsiaTheme="minorEastAsia" w:hAnsiTheme="minorHAnsi" w:cstheme="minorBidi"/>
          <w:b w:val="0"/>
          <w:i w:val="0"/>
          <w:noProof/>
          <w:lang w:bidi="ar-SA"/>
        </w:rPr>
      </w:pPr>
      <w:hyperlink w:anchor="_Toc95300695" w:history="1">
        <w:r w:rsidR="00F14ADC" w:rsidRPr="00150F6F">
          <w:rPr>
            <w:rStyle w:val="Hyperlnk"/>
            <w:noProof/>
            <w:lang w:val="en-GB"/>
          </w:rPr>
          <w:t>Assessment reflection seminar</w:t>
        </w:r>
        <w:r w:rsidR="00F14ADC">
          <w:rPr>
            <w:noProof/>
            <w:webHidden/>
          </w:rPr>
          <w:tab/>
        </w:r>
        <w:r w:rsidR="00F14ADC">
          <w:rPr>
            <w:noProof/>
            <w:webHidden/>
          </w:rPr>
          <w:fldChar w:fldCharType="begin"/>
        </w:r>
        <w:r w:rsidR="00F14ADC">
          <w:rPr>
            <w:noProof/>
            <w:webHidden/>
          </w:rPr>
          <w:instrText xml:space="preserve"> PAGEREF _Toc95300695 \h </w:instrText>
        </w:r>
        <w:r w:rsidR="00F14ADC">
          <w:rPr>
            <w:noProof/>
            <w:webHidden/>
          </w:rPr>
        </w:r>
        <w:r w:rsidR="00F14ADC">
          <w:rPr>
            <w:noProof/>
            <w:webHidden/>
          </w:rPr>
          <w:fldChar w:fldCharType="separate"/>
        </w:r>
        <w:r w:rsidR="00F14ADC">
          <w:rPr>
            <w:noProof/>
            <w:webHidden/>
          </w:rPr>
          <w:t>5</w:t>
        </w:r>
        <w:r w:rsidR="00F14ADC">
          <w:rPr>
            <w:noProof/>
            <w:webHidden/>
          </w:rPr>
          <w:fldChar w:fldCharType="end"/>
        </w:r>
      </w:hyperlink>
    </w:p>
    <w:p w14:paraId="2FF7603F" w14:textId="5E517A4B" w:rsidR="00F14ADC" w:rsidRDefault="00037C53">
      <w:pPr>
        <w:pStyle w:val="Innehll3"/>
        <w:tabs>
          <w:tab w:val="right" w:leader="dot" w:pos="9980"/>
        </w:tabs>
        <w:rPr>
          <w:rFonts w:asciiTheme="minorHAnsi" w:eastAsiaTheme="minorEastAsia" w:hAnsiTheme="minorHAnsi" w:cstheme="minorBidi"/>
          <w:b w:val="0"/>
          <w:i w:val="0"/>
          <w:noProof/>
          <w:lang w:bidi="ar-SA"/>
        </w:rPr>
      </w:pPr>
      <w:hyperlink w:anchor="_Toc95300696" w:history="1">
        <w:r w:rsidR="00F14ADC" w:rsidRPr="00150F6F">
          <w:rPr>
            <w:rStyle w:val="Hyperlnk"/>
            <w:noProof/>
            <w:lang w:val="en-GB"/>
          </w:rPr>
          <w:t>Assessment final examination seminar</w:t>
        </w:r>
        <w:r w:rsidR="00F14ADC">
          <w:rPr>
            <w:noProof/>
            <w:webHidden/>
          </w:rPr>
          <w:tab/>
        </w:r>
        <w:r w:rsidR="00F14ADC">
          <w:rPr>
            <w:noProof/>
            <w:webHidden/>
          </w:rPr>
          <w:fldChar w:fldCharType="begin"/>
        </w:r>
        <w:r w:rsidR="00F14ADC">
          <w:rPr>
            <w:noProof/>
            <w:webHidden/>
          </w:rPr>
          <w:instrText xml:space="preserve"> PAGEREF _Toc95300696 \h </w:instrText>
        </w:r>
        <w:r w:rsidR="00F14ADC">
          <w:rPr>
            <w:noProof/>
            <w:webHidden/>
          </w:rPr>
        </w:r>
        <w:r w:rsidR="00F14ADC">
          <w:rPr>
            <w:noProof/>
            <w:webHidden/>
          </w:rPr>
          <w:fldChar w:fldCharType="separate"/>
        </w:r>
        <w:r w:rsidR="00F14ADC">
          <w:rPr>
            <w:noProof/>
            <w:webHidden/>
          </w:rPr>
          <w:t>5</w:t>
        </w:r>
        <w:r w:rsidR="00F14ADC">
          <w:rPr>
            <w:noProof/>
            <w:webHidden/>
          </w:rPr>
          <w:fldChar w:fldCharType="end"/>
        </w:r>
      </w:hyperlink>
    </w:p>
    <w:p w14:paraId="40342721" w14:textId="5566C07E" w:rsidR="00F14ADC" w:rsidRDefault="00037C53">
      <w:pPr>
        <w:pStyle w:val="Innehll1"/>
        <w:tabs>
          <w:tab w:val="right" w:leader="dot" w:pos="9980"/>
        </w:tabs>
        <w:rPr>
          <w:rFonts w:asciiTheme="minorHAnsi" w:eastAsiaTheme="minorEastAsia" w:hAnsiTheme="minorHAnsi" w:cstheme="minorBidi"/>
          <w:b w:val="0"/>
          <w:noProof/>
          <w:sz w:val="22"/>
          <w:szCs w:val="22"/>
          <w:lang w:bidi="ar-SA"/>
        </w:rPr>
      </w:pPr>
      <w:hyperlink w:anchor="_Toc95300697" w:history="1">
        <w:r w:rsidR="00F14ADC" w:rsidRPr="00150F6F">
          <w:rPr>
            <w:rStyle w:val="Hyperlnk"/>
            <w:noProof/>
            <w:lang w:val="en-GB"/>
          </w:rPr>
          <w:t>Activities during clinical placement</w:t>
        </w:r>
        <w:r w:rsidR="00F14ADC">
          <w:rPr>
            <w:noProof/>
            <w:webHidden/>
          </w:rPr>
          <w:tab/>
        </w:r>
        <w:r w:rsidR="00F14ADC">
          <w:rPr>
            <w:noProof/>
            <w:webHidden/>
          </w:rPr>
          <w:fldChar w:fldCharType="begin"/>
        </w:r>
        <w:r w:rsidR="00F14ADC">
          <w:rPr>
            <w:noProof/>
            <w:webHidden/>
          </w:rPr>
          <w:instrText xml:space="preserve"> PAGEREF _Toc95300697 \h </w:instrText>
        </w:r>
        <w:r w:rsidR="00F14ADC">
          <w:rPr>
            <w:noProof/>
            <w:webHidden/>
          </w:rPr>
        </w:r>
        <w:r w:rsidR="00F14ADC">
          <w:rPr>
            <w:noProof/>
            <w:webHidden/>
          </w:rPr>
          <w:fldChar w:fldCharType="separate"/>
        </w:r>
        <w:r w:rsidR="00F14ADC">
          <w:rPr>
            <w:noProof/>
            <w:webHidden/>
          </w:rPr>
          <w:t>6</w:t>
        </w:r>
        <w:r w:rsidR="00F14ADC">
          <w:rPr>
            <w:noProof/>
            <w:webHidden/>
          </w:rPr>
          <w:fldChar w:fldCharType="end"/>
        </w:r>
      </w:hyperlink>
    </w:p>
    <w:p w14:paraId="2BCDF974" w14:textId="0B9D294A"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98" w:history="1">
        <w:r w:rsidR="00F14ADC" w:rsidRPr="00150F6F">
          <w:rPr>
            <w:rStyle w:val="Hyperlnk"/>
            <w:noProof/>
            <w:lang w:val="en-GB"/>
          </w:rPr>
          <w:t>Activity 1 - Conversation and communication</w:t>
        </w:r>
        <w:r w:rsidR="00F14ADC">
          <w:rPr>
            <w:noProof/>
            <w:webHidden/>
          </w:rPr>
          <w:tab/>
        </w:r>
        <w:r w:rsidR="00F14ADC">
          <w:rPr>
            <w:noProof/>
            <w:webHidden/>
          </w:rPr>
          <w:fldChar w:fldCharType="begin"/>
        </w:r>
        <w:r w:rsidR="00F14ADC">
          <w:rPr>
            <w:noProof/>
            <w:webHidden/>
          </w:rPr>
          <w:instrText xml:space="preserve"> PAGEREF _Toc95300698 \h </w:instrText>
        </w:r>
        <w:r w:rsidR="00F14ADC">
          <w:rPr>
            <w:noProof/>
            <w:webHidden/>
          </w:rPr>
        </w:r>
        <w:r w:rsidR="00F14ADC">
          <w:rPr>
            <w:noProof/>
            <w:webHidden/>
          </w:rPr>
          <w:fldChar w:fldCharType="separate"/>
        </w:r>
        <w:r w:rsidR="00F14ADC">
          <w:rPr>
            <w:noProof/>
            <w:webHidden/>
          </w:rPr>
          <w:t>6</w:t>
        </w:r>
        <w:r w:rsidR="00F14ADC">
          <w:rPr>
            <w:noProof/>
            <w:webHidden/>
          </w:rPr>
          <w:fldChar w:fldCharType="end"/>
        </w:r>
      </w:hyperlink>
    </w:p>
    <w:p w14:paraId="17E7902A" w14:textId="4CAFDDC8" w:rsidR="00F14ADC" w:rsidRDefault="00037C53">
      <w:pPr>
        <w:pStyle w:val="Innehll2"/>
        <w:tabs>
          <w:tab w:val="right" w:leader="dot" w:pos="9980"/>
        </w:tabs>
        <w:rPr>
          <w:rFonts w:asciiTheme="minorHAnsi" w:eastAsiaTheme="minorEastAsia" w:hAnsiTheme="minorHAnsi" w:cstheme="minorBidi"/>
          <w:b w:val="0"/>
          <w:noProof/>
          <w:sz w:val="22"/>
          <w:szCs w:val="22"/>
          <w:lang w:bidi="ar-SA"/>
        </w:rPr>
      </w:pPr>
      <w:hyperlink w:anchor="_Toc95300699" w:history="1">
        <w:r w:rsidR="00F14ADC" w:rsidRPr="00150F6F">
          <w:rPr>
            <w:rStyle w:val="Hyperlnk"/>
            <w:noProof/>
            <w:lang w:val="en-GB"/>
          </w:rPr>
          <w:t>Activity 2 - Laws/concepts in psychiatric nursing</w:t>
        </w:r>
        <w:r w:rsidR="00F14ADC">
          <w:rPr>
            <w:noProof/>
            <w:webHidden/>
          </w:rPr>
          <w:tab/>
        </w:r>
        <w:r w:rsidR="00F14ADC">
          <w:rPr>
            <w:noProof/>
            <w:webHidden/>
          </w:rPr>
          <w:fldChar w:fldCharType="begin"/>
        </w:r>
        <w:r w:rsidR="00F14ADC">
          <w:rPr>
            <w:noProof/>
            <w:webHidden/>
          </w:rPr>
          <w:instrText xml:space="preserve"> PAGEREF _Toc95300699 \h </w:instrText>
        </w:r>
        <w:r w:rsidR="00F14ADC">
          <w:rPr>
            <w:noProof/>
            <w:webHidden/>
          </w:rPr>
        </w:r>
        <w:r w:rsidR="00F14ADC">
          <w:rPr>
            <w:noProof/>
            <w:webHidden/>
          </w:rPr>
          <w:fldChar w:fldCharType="separate"/>
        </w:r>
        <w:r w:rsidR="00F14ADC">
          <w:rPr>
            <w:noProof/>
            <w:webHidden/>
          </w:rPr>
          <w:t>6</w:t>
        </w:r>
        <w:r w:rsidR="00F14ADC">
          <w:rPr>
            <w:noProof/>
            <w:webHidden/>
          </w:rPr>
          <w:fldChar w:fldCharType="end"/>
        </w:r>
      </w:hyperlink>
    </w:p>
    <w:p w14:paraId="5631A200" w14:textId="29925780" w:rsidR="00817322" w:rsidRDefault="00AA0B06" w:rsidP="00E35D8D">
      <w:pPr>
        <w:ind w:left="851"/>
        <w:sectPr w:rsidR="00817322" w:rsidSect="00A0205A">
          <w:pgSz w:w="11910" w:h="16840"/>
          <w:pgMar w:top="1360" w:right="980" w:bottom="280" w:left="940" w:header="720" w:footer="720" w:gutter="0"/>
          <w:cols w:space="720"/>
        </w:sectPr>
      </w:pPr>
      <w:r>
        <w:fldChar w:fldCharType="end"/>
      </w:r>
    </w:p>
    <w:p w14:paraId="4920CA51" w14:textId="77777777" w:rsidR="00817322" w:rsidRDefault="00817322" w:rsidP="007E6FFA">
      <w:pPr>
        <w:pStyle w:val="Brdtext"/>
      </w:pPr>
    </w:p>
    <w:p w14:paraId="700A05DA" w14:textId="77777777" w:rsidR="00B26744" w:rsidRPr="00050E2D" w:rsidRDefault="00B26744" w:rsidP="00B26744">
      <w:pPr>
        <w:pStyle w:val="Rubrik3"/>
        <w:rPr>
          <w:lang w:val="en-US"/>
        </w:rPr>
      </w:pPr>
      <w:bookmarkStart w:id="0" w:name="_bookmark0"/>
      <w:bookmarkStart w:id="1" w:name="_bookmark1"/>
      <w:bookmarkStart w:id="2" w:name="_Toc95300685"/>
      <w:bookmarkEnd w:id="0"/>
      <w:bookmarkEnd w:id="1"/>
      <w:r w:rsidRPr="00050E2D">
        <w:rPr>
          <w:lang w:val="en-US"/>
        </w:rPr>
        <w:t>Implementation of clinical placement</w:t>
      </w:r>
      <w:bookmarkEnd w:id="2"/>
    </w:p>
    <w:p w14:paraId="5E5645BD" w14:textId="21FEA6D6" w:rsidR="00A24887" w:rsidRPr="00A24887" w:rsidRDefault="00A24887" w:rsidP="00A24887">
      <w:pPr>
        <w:pStyle w:val="Brdtext"/>
        <w:rPr>
          <w:lang w:val="en-US"/>
        </w:rPr>
      </w:pPr>
      <w:r w:rsidRPr="00A24887">
        <w:rPr>
          <w:lang w:val="en-US"/>
        </w:rPr>
        <w:t xml:space="preserve">This memorandum provides support for supervisors and students. The course has </w:t>
      </w:r>
      <w:r w:rsidR="003A7DA8">
        <w:rPr>
          <w:lang w:val="en-US"/>
        </w:rPr>
        <w:t xml:space="preserve">about </w:t>
      </w:r>
      <w:r w:rsidR="005423B1">
        <w:rPr>
          <w:lang w:val="en-US"/>
        </w:rPr>
        <w:t>5</w:t>
      </w:r>
      <w:r w:rsidRPr="00A24887">
        <w:rPr>
          <w:lang w:val="en-US"/>
        </w:rPr>
        <w:t xml:space="preserve"> days of clinical placement (on-site training). Course participants go out for on-site training in </w:t>
      </w:r>
      <w:r w:rsidR="005423B1">
        <w:rPr>
          <w:lang w:val="en-US"/>
        </w:rPr>
        <w:t>six</w:t>
      </w:r>
      <w:r w:rsidRPr="00A24887">
        <w:rPr>
          <w:lang w:val="en-US"/>
        </w:rPr>
        <w:t xml:space="preserve"> rounds during weeks</w:t>
      </w:r>
      <w:r w:rsidR="0060371B">
        <w:rPr>
          <w:lang w:val="en-US"/>
        </w:rPr>
        <w:t xml:space="preserve"> </w:t>
      </w:r>
      <w:r w:rsidR="0060371B" w:rsidRPr="0060371B">
        <w:rPr>
          <w:lang w:val="en-US"/>
        </w:rPr>
        <w:t xml:space="preserve">11, 12, 13, 17, 18 </w:t>
      </w:r>
      <w:r w:rsidR="0060371B">
        <w:rPr>
          <w:lang w:val="en-US"/>
        </w:rPr>
        <w:t>or</w:t>
      </w:r>
      <w:r w:rsidR="0060371B" w:rsidRPr="0060371B">
        <w:rPr>
          <w:lang w:val="en-US"/>
        </w:rPr>
        <w:t xml:space="preserve"> 19 </w:t>
      </w:r>
      <w:r w:rsidR="0060371B" w:rsidRPr="00A24887">
        <w:rPr>
          <w:lang w:val="en-US"/>
        </w:rPr>
        <w:t>in the spring semester</w:t>
      </w:r>
      <w:r w:rsidR="0060371B" w:rsidRPr="0060371B">
        <w:rPr>
          <w:lang w:val="en-US"/>
        </w:rPr>
        <w:t xml:space="preserve"> </w:t>
      </w:r>
      <w:r w:rsidR="0060371B">
        <w:rPr>
          <w:lang w:val="en-US"/>
        </w:rPr>
        <w:t>or during</w:t>
      </w:r>
      <w:r w:rsidR="0060371B" w:rsidRPr="0060371B">
        <w:rPr>
          <w:lang w:val="en-US"/>
        </w:rPr>
        <w:t xml:space="preserve"> </w:t>
      </w:r>
      <w:r w:rsidR="0060371B">
        <w:rPr>
          <w:lang w:val="en-US"/>
        </w:rPr>
        <w:t>weeks</w:t>
      </w:r>
      <w:r w:rsidR="0060371B" w:rsidRPr="0060371B">
        <w:rPr>
          <w:lang w:val="en-US"/>
        </w:rPr>
        <w:t xml:space="preserve"> 43, 44, 45, 48, 49</w:t>
      </w:r>
      <w:r w:rsidR="0060371B">
        <w:rPr>
          <w:lang w:val="en-US"/>
        </w:rPr>
        <w:t xml:space="preserve"> or</w:t>
      </w:r>
      <w:r w:rsidR="0060371B" w:rsidRPr="0060371B">
        <w:rPr>
          <w:lang w:val="en-US"/>
        </w:rPr>
        <w:t xml:space="preserve"> 50 </w:t>
      </w:r>
      <w:r w:rsidR="0060371B">
        <w:rPr>
          <w:lang w:val="en-US"/>
        </w:rPr>
        <w:t xml:space="preserve">in </w:t>
      </w:r>
      <w:r w:rsidR="00AC3B96">
        <w:rPr>
          <w:lang w:val="en-US"/>
        </w:rPr>
        <w:t xml:space="preserve">the autumn semester. </w:t>
      </w:r>
      <w:r w:rsidR="0060371B" w:rsidRPr="0060371B">
        <w:rPr>
          <w:lang w:val="en-US"/>
        </w:rPr>
        <w:t xml:space="preserve"> </w:t>
      </w:r>
      <w:r w:rsidRPr="00A24887">
        <w:rPr>
          <w:lang w:val="en-US"/>
        </w:rPr>
        <w:t xml:space="preserve">At least </w:t>
      </w:r>
      <w:r w:rsidR="00AC3B96">
        <w:rPr>
          <w:lang w:val="en-US"/>
        </w:rPr>
        <w:t>36</w:t>
      </w:r>
      <w:r w:rsidRPr="00A24887">
        <w:rPr>
          <w:lang w:val="en-US"/>
        </w:rPr>
        <w:t xml:space="preserve"> hours are to be distributed over </w:t>
      </w:r>
      <w:r w:rsidR="00AC3B96">
        <w:rPr>
          <w:lang w:val="en-US"/>
        </w:rPr>
        <w:t>these days.</w:t>
      </w:r>
    </w:p>
    <w:p w14:paraId="2EBE5C12" w14:textId="77777777" w:rsidR="00A24887" w:rsidRPr="00A24887" w:rsidRDefault="00A24887" w:rsidP="00A24887">
      <w:pPr>
        <w:pStyle w:val="Brdtext"/>
        <w:rPr>
          <w:lang w:val="en-US"/>
        </w:rPr>
      </w:pPr>
    </w:p>
    <w:p w14:paraId="57DEF468" w14:textId="77777777" w:rsidR="00A24887" w:rsidRPr="00A24887" w:rsidRDefault="00A24887" w:rsidP="00A24887">
      <w:pPr>
        <w:pStyle w:val="Brdtext"/>
        <w:rPr>
          <w:lang w:val="en-US"/>
        </w:rPr>
      </w:pPr>
      <w:r w:rsidRPr="00A24887">
        <w:rPr>
          <w:lang w:val="en-US"/>
        </w:rPr>
        <w:t>The Working Hours Restriction Act (</w:t>
      </w:r>
      <w:proofErr w:type="spellStart"/>
      <w:r w:rsidRPr="00A24887">
        <w:rPr>
          <w:lang w:val="en-US"/>
        </w:rPr>
        <w:t>Arbetstidslagen</w:t>
      </w:r>
      <w:proofErr w:type="spellEnd"/>
      <w:r w:rsidRPr="00A24887">
        <w:rPr>
          <w:lang w:val="en-US"/>
        </w:rPr>
        <w:t xml:space="preserve">) is to be followed regarding the number of working periods in a row, the time </w:t>
      </w:r>
      <w:proofErr w:type="gramStart"/>
      <w:r w:rsidRPr="00A24887">
        <w:rPr>
          <w:lang w:val="en-US"/>
        </w:rPr>
        <w:t>worked</w:t>
      </w:r>
      <w:proofErr w:type="gramEnd"/>
      <w:r w:rsidRPr="00A24887">
        <w:rPr>
          <w:lang w:val="en-US"/>
        </w:rPr>
        <w:t xml:space="preserve"> and breaks taken during each working period. The students have on-site training in psychiatry in Region Jönköping County and in municipalities in Jönköping County.</w:t>
      </w:r>
    </w:p>
    <w:p w14:paraId="1F5319C4" w14:textId="77777777" w:rsidR="00A24887" w:rsidRPr="00A24887" w:rsidRDefault="00A24887" w:rsidP="00A24887">
      <w:pPr>
        <w:pStyle w:val="Brdtext"/>
        <w:rPr>
          <w:lang w:val="en-US"/>
        </w:rPr>
      </w:pPr>
    </w:p>
    <w:p w14:paraId="521041D4" w14:textId="77777777" w:rsidR="00A24887" w:rsidRPr="00A24887" w:rsidRDefault="00A24887" w:rsidP="00A24887">
      <w:pPr>
        <w:pStyle w:val="Brdtext"/>
        <w:rPr>
          <w:lang w:val="en-US"/>
        </w:rPr>
      </w:pPr>
      <w:r w:rsidRPr="00A24887">
        <w:rPr>
          <w:lang w:val="en-US"/>
        </w:rPr>
        <w:t>The weekly planning is a structure for implementing Peer Learning in concrete supervision. Allow the students to prepare, read, watch, learn and try for themselves. Reflect on a regular basis during the day with the students. As a supervisor, you are responsible for leading and implementing nursing together with the student pair. Schedule times for individual discussions and feedback during the first week and final assessment during the second week.</w:t>
      </w:r>
    </w:p>
    <w:p w14:paraId="54BA42BF" w14:textId="77777777" w:rsidR="00A24887" w:rsidRPr="00A24887" w:rsidRDefault="00A24887" w:rsidP="00A24887">
      <w:pPr>
        <w:pStyle w:val="Brdtext"/>
        <w:rPr>
          <w:lang w:val="en-US"/>
        </w:rPr>
      </w:pPr>
    </w:p>
    <w:p w14:paraId="089F8656" w14:textId="77777777" w:rsidR="00A24887" w:rsidRPr="00A24887" w:rsidRDefault="00A24887" w:rsidP="00A24887">
      <w:pPr>
        <w:pStyle w:val="Brdtext"/>
        <w:rPr>
          <w:lang w:val="en-US"/>
        </w:rPr>
      </w:pPr>
      <w:r w:rsidRPr="00A24887">
        <w:rPr>
          <w:lang w:val="en-US"/>
        </w:rPr>
        <w:t>The students work together while providing nursing care. The work assigned to the students is always divided within the student pair, with one implementing and one observing. Students exchange roles in the next assignment. The students take a person-</w:t>
      </w:r>
      <w:proofErr w:type="spellStart"/>
      <w:r w:rsidRPr="00A24887">
        <w:rPr>
          <w:lang w:val="en-US"/>
        </w:rPr>
        <w:t>centred</w:t>
      </w:r>
      <w:proofErr w:type="spellEnd"/>
      <w:r w:rsidRPr="00A24887">
        <w:rPr>
          <w:lang w:val="en-US"/>
        </w:rPr>
        <w:t xml:space="preserve"> approach. Learning occurs incrementally, with students caring for a smaller number of patients initially and a larger number as their training progresses. Consideration is naturally given to patients’ need for care and the complexity of the case.</w:t>
      </w:r>
    </w:p>
    <w:p w14:paraId="6AF148C3" w14:textId="77777777" w:rsidR="00A24887" w:rsidRPr="00A24887" w:rsidRDefault="00A24887" w:rsidP="00A24887">
      <w:pPr>
        <w:pStyle w:val="Brdtext"/>
        <w:rPr>
          <w:lang w:val="en-US"/>
        </w:rPr>
      </w:pPr>
    </w:p>
    <w:p w14:paraId="63F36A56" w14:textId="0D21AF71" w:rsidR="00817322" w:rsidRDefault="00A24887" w:rsidP="00A24887">
      <w:pPr>
        <w:pStyle w:val="Brdtext"/>
        <w:rPr>
          <w:lang w:val="en-US"/>
        </w:rPr>
      </w:pPr>
      <w:r w:rsidRPr="00A24887">
        <w:rPr>
          <w:lang w:val="en-US"/>
        </w:rPr>
        <w:t>Nothing may be done to or administered to a patient without the approval of the responsible supervisor.</w:t>
      </w:r>
    </w:p>
    <w:p w14:paraId="60543E24" w14:textId="77777777" w:rsidR="00A24887" w:rsidRPr="00A24887" w:rsidRDefault="00A24887" w:rsidP="00A24887">
      <w:pPr>
        <w:pStyle w:val="Brdtext"/>
        <w:rPr>
          <w:lang w:val="en-US"/>
        </w:rPr>
      </w:pPr>
    </w:p>
    <w:p w14:paraId="7D48A0C6" w14:textId="5D25F1C6" w:rsidR="004A0A17" w:rsidRPr="004F0A9D" w:rsidRDefault="004F0A9D" w:rsidP="00B71FE7">
      <w:pPr>
        <w:pStyle w:val="Rubrik4"/>
        <w:rPr>
          <w:lang w:val="en-US"/>
        </w:rPr>
      </w:pPr>
      <w:bookmarkStart w:id="3" w:name="_bookmark2"/>
      <w:bookmarkStart w:id="4" w:name="_Toc95300686"/>
      <w:bookmarkEnd w:id="3"/>
      <w:r>
        <w:rPr>
          <w:lang w:val="en-GB"/>
        </w:rPr>
        <w:t>Authorisation for access to computer systems</w:t>
      </w:r>
      <w:bookmarkEnd w:id="4"/>
    </w:p>
    <w:p w14:paraId="722D7A61" w14:textId="3C7D91A7" w:rsidR="00071668" w:rsidRDefault="00EA595C" w:rsidP="00EA595C">
      <w:pPr>
        <w:pStyle w:val="Brdtext"/>
        <w:rPr>
          <w:lang w:val="en-US"/>
        </w:rPr>
      </w:pPr>
      <w:r w:rsidRPr="00EA595C">
        <w:rPr>
          <w:lang w:val="en-US"/>
        </w:rPr>
        <w:t>The students will not receive their own login to the computer systems used at the relevant departments in Region Jönköping County</w:t>
      </w:r>
      <w:r>
        <w:rPr>
          <w:lang w:val="en-US"/>
        </w:rPr>
        <w:t>.</w:t>
      </w:r>
    </w:p>
    <w:p w14:paraId="384987AA" w14:textId="77777777" w:rsidR="00EA595C" w:rsidRPr="00EA595C" w:rsidRDefault="00EA595C" w:rsidP="00EA595C">
      <w:pPr>
        <w:pStyle w:val="Brdtext"/>
        <w:rPr>
          <w:lang w:val="en-US"/>
        </w:rPr>
      </w:pPr>
    </w:p>
    <w:p w14:paraId="70264539" w14:textId="77777777" w:rsidR="002A50E8" w:rsidRPr="003A7DA8" w:rsidRDefault="002A50E8" w:rsidP="002A50E8">
      <w:pPr>
        <w:pStyle w:val="Rubrik3"/>
        <w:rPr>
          <w:lang w:val="en-US"/>
        </w:rPr>
      </w:pPr>
      <w:bookmarkStart w:id="5" w:name="_Toc95300687"/>
      <w:r w:rsidRPr="003A7DA8">
        <w:rPr>
          <w:lang w:val="en-US"/>
        </w:rPr>
        <w:t>Weekly planning during clinical placement</w:t>
      </w:r>
      <w:bookmarkEnd w:id="5"/>
    </w:p>
    <w:p w14:paraId="307EAB15" w14:textId="77777777" w:rsidR="001F4CF8" w:rsidRDefault="009E19DA" w:rsidP="009E19DA">
      <w:pPr>
        <w:pStyle w:val="Brdtext"/>
        <w:rPr>
          <w:lang w:val="en-GB"/>
        </w:rPr>
      </w:pPr>
      <w:r>
        <w:rPr>
          <w:lang w:val="en-GB"/>
        </w:rPr>
        <w:t xml:space="preserve">During the course’s on-site training, students are to translate their theoretical knowledge into practical knowledge and gain experience of nursing in connection with failing health. </w:t>
      </w:r>
    </w:p>
    <w:p w14:paraId="6FB55594" w14:textId="77777777" w:rsidR="009E19DA" w:rsidRPr="00A73F08" w:rsidRDefault="009E19DA" w:rsidP="00EF19B6">
      <w:pPr>
        <w:pStyle w:val="Brdtext"/>
        <w:ind w:left="0"/>
        <w:rPr>
          <w:lang w:val="en-US"/>
        </w:rPr>
      </w:pPr>
    </w:p>
    <w:p w14:paraId="1AA10CA6" w14:textId="77777777" w:rsidR="009E19DA" w:rsidRPr="00A73F08" w:rsidRDefault="009E19DA" w:rsidP="009E19DA">
      <w:pPr>
        <w:pStyle w:val="Brdtext"/>
        <w:rPr>
          <w:lang w:val="en-US"/>
        </w:rPr>
      </w:pPr>
      <w:r>
        <w:rPr>
          <w:lang w:val="en-GB"/>
        </w:rPr>
        <w:t xml:space="preserve">The following areas are examples of previously studied subjects that the student is now expected to know and </w:t>
      </w:r>
      <w:proofErr w:type="gramStart"/>
      <w:r>
        <w:rPr>
          <w:lang w:val="en-GB"/>
        </w:rPr>
        <w:t>develop:</w:t>
      </w:r>
      <w:proofErr w:type="gramEnd"/>
      <w:r>
        <w:rPr>
          <w:lang w:val="en-GB"/>
        </w:rPr>
        <w:t xml:space="preserve"> verifying identity, interacting with patients and communication, confidentiality, basic hygienic routines, basic nursing, ethics, documentation, describing nursing care in connection with failing health, administering medication according to applicable regulations under supervision. In addition, the students have reflected on their own values and attitudes and the care environment in the meeting with patients with failing health and those close to them.</w:t>
      </w:r>
    </w:p>
    <w:p w14:paraId="2F6EF5C7" w14:textId="77777777" w:rsidR="009E19DA" w:rsidRPr="00A73F08" w:rsidRDefault="009E19DA" w:rsidP="009E19DA">
      <w:pPr>
        <w:pStyle w:val="Brdtext"/>
        <w:rPr>
          <w:lang w:val="en-US"/>
        </w:rPr>
      </w:pPr>
    </w:p>
    <w:p w14:paraId="4ED792FB" w14:textId="79CB7DE4" w:rsidR="009E19DA" w:rsidRPr="00A73F08" w:rsidRDefault="009E19DA" w:rsidP="009E19DA">
      <w:pPr>
        <w:pStyle w:val="Brdtext"/>
        <w:rPr>
          <w:rFonts w:ascii="Arial" w:eastAsia="Arial" w:hAnsi="Arial" w:cs="Arial"/>
          <w:b/>
          <w:bCs/>
          <w:sz w:val="24"/>
          <w:szCs w:val="24"/>
          <w:lang w:val="en-US"/>
        </w:rPr>
      </w:pPr>
      <w:r>
        <w:rPr>
          <w:lang w:val="en-GB"/>
        </w:rPr>
        <w:t>The students carry out activities designed for the intended learning outcomes of the course. Activities during on-site training are designed to meet the student’s expected level of knowledge, in this case semester 4. The activities are designed to correspond with some of the course’s intended learning outcomes</w:t>
      </w:r>
      <w:r w:rsidR="005F6D59">
        <w:rPr>
          <w:lang w:val="en-GB"/>
        </w:rPr>
        <w:t xml:space="preserve">. </w:t>
      </w:r>
      <w:r>
        <w:rPr>
          <w:lang w:val="en-GB"/>
        </w:rPr>
        <w:t>Activities are specified in this document on page 6.</w:t>
      </w:r>
    </w:p>
    <w:p w14:paraId="5F4467E6" w14:textId="77777777" w:rsidR="004A372C" w:rsidRPr="003A7DA8" w:rsidRDefault="004A372C" w:rsidP="00E53161">
      <w:pPr>
        <w:pStyle w:val="Rubrik4"/>
        <w:rPr>
          <w:lang w:val="en-US"/>
        </w:rPr>
      </w:pPr>
      <w:bookmarkStart w:id="6" w:name="_bookmark4"/>
      <w:bookmarkEnd w:id="6"/>
    </w:p>
    <w:p w14:paraId="79434EAA" w14:textId="77777777" w:rsidR="00B93B7D" w:rsidRPr="003A7DA8" w:rsidRDefault="00B93B7D" w:rsidP="00B71FE7">
      <w:pPr>
        <w:pStyle w:val="Rubrik4"/>
        <w:rPr>
          <w:lang w:val="en-US"/>
        </w:rPr>
      </w:pPr>
    </w:p>
    <w:p w14:paraId="377261DC" w14:textId="77777777" w:rsidR="00EC3BD0" w:rsidRPr="003A7DA8" w:rsidRDefault="00EC3BD0" w:rsidP="00EC3BD0">
      <w:pPr>
        <w:pStyle w:val="Rubrik4"/>
        <w:rPr>
          <w:lang w:val="en-US"/>
        </w:rPr>
      </w:pPr>
      <w:bookmarkStart w:id="7" w:name="_bookmark5"/>
      <w:bookmarkStart w:id="8" w:name="_Toc95300688"/>
      <w:bookmarkStart w:id="9" w:name="_Hlk28856187"/>
      <w:bookmarkEnd w:id="7"/>
      <w:r w:rsidRPr="003A7DA8">
        <w:rPr>
          <w:lang w:val="en-US"/>
        </w:rPr>
        <w:t>Design of clinical placement</w:t>
      </w:r>
      <w:bookmarkEnd w:id="8"/>
      <w:r w:rsidRPr="003A7DA8">
        <w:rPr>
          <w:lang w:val="en-US"/>
        </w:rPr>
        <w:t xml:space="preserve"> </w:t>
      </w:r>
    </w:p>
    <w:p w14:paraId="65813EDB" w14:textId="32911614" w:rsidR="0095676A" w:rsidRPr="00A73F08" w:rsidRDefault="0095676A" w:rsidP="0095676A">
      <w:pPr>
        <w:pStyle w:val="Brdtext"/>
        <w:rPr>
          <w:lang w:val="en-US"/>
        </w:rPr>
      </w:pPr>
      <w:r>
        <w:rPr>
          <w:lang w:val="en-GB"/>
        </w:rPr>
        <w:t xml:space="preserve">During the clinical placement students concentrate on the daily nursing for patients with mental illness. Like the methodological module, nursing is provided based on the theoretical knowledge studied in current and previous courses. </w:t>
      </w:r>
    </w:p>
    <w:p w14:paraId="2A553E23" w14:textId="77777777" w:rsidR="0095676A" w:rsidRPr="00A73F08" w:rsidRDefault="0095676A" w:rsidP="0095676A">
      <w:pPr>
        <w:pStyle w:val="Brdtext"/>
        <w:rPr>
          <w:lang w:val="en-US"/>
        </w:rPr>
      </w:pPr>
    </w:p>
    <w:p w14:paraId="233D91BE" w14:textId="77777777" w:rsidR="0095676A" w:rsidRPr="009D19BC" w:rsidRDefault="0095676A" w:rsidP="0095676A">
      <w:pPr>
        <w:pStyle w:val="Brdtext"/>
        <w:rPr>
          <w:i/>
          <w:iCs/>
        </w:rPr>
      </w:pPr>
      <w:r>
        <w:rPr>
          <w:i/>
          <w:iCs/>
          <w:lang w:val="en-GB"/>
        </w:rPr>
        <w:t>The student is to:</w:t>
      </w:r>
      <w:bookmarkStart w:id="10" w:name="_bookmark7"/>
      <w:bookmarkEnd w:id="10"/>
    </w:p>
    <w:p w14:paraId="0C0CF560" w14:textId="77777777" w:rsidR="0095676A" w:rsidRPr="00A73F08" w:rsidRDefault="0095676A" w:rsidP="0095676A">
      <w:pPr>
        <w:pStyle w:val="Brdtext"/>
        <w:numPr>
          <w:ilvl w:val="0"/>
          <w:numId w:val="12"/>
        </w:numPr>
        <w:rPr>
          <w:lang w:val="en-US"/>
        </w:rPr>
      </w:pPr>
      <w:r>
        <w:rPr>
          <w:lang w:val="en-GB"/>
        </w:rPr>
        <w:t>Theoretically reflect on commonly occurring states of mental illness, failing mental health and nursing associated with them.</w:t>
      </w:r>
    </w:p>
    <w:p w14:paraId="682E250F" w14:textId="77777777" w:rsidR="0095676A" w:rsidRPr="00A73F08" w:rsidRDefault="0095676A" w:rsidP="0095676A">
      <w:pPr>
        <w:pStyle w:val="Brdtext"/>
        <w:numPr>
          <w:ilvl w:val="0"/>
          <w:numId w:val="12"/>
        </w:numPr>
        <w:rPr>
          <w:lang w:val="en-US"/>
        </w:rPr>
      </w:pPr>
      <w:r>
        <w:rPr>
          <w:lang w:val="en-GB"/>
        </w:rPr>
        <w:t>Reflect with supervisors on possible situations in which students should have a more passive and observant attitude.</w:t>
      </w:r>
    </w:p>
    <w:p w14:paraId="4D50B1B3" w14:textId="77777777" w:rsidR="0095676A" w:rsidRPr="00A73F08" w:rsidRDefault="0095676A" w:rsidP="0095676A">
      <w:pPr>
        <w:pStyle w:val="Brdtext"/>
        <w:numPr>
          <w:ilvl w:val="0"/>
          <w:numId w:val="12"/>
        </w:numPr>
        <w:rPr>
          <w:lang w:val="en-US"/>
        </w:rPr>
      </w:pPr>
      <w:r>
        <w:rPr>
          <w:lang w:val="en-GB"/>
        </w:rPr>
        <w:lastRenderedPageBreak/>
        <w:t>Reflect on stigmatisation associated with failing mental health.</w:t>
      </w:r>
    </w:p>
    <w:p w14:paraId="2BBE0688" w14:textId="77777777" w:rsidR="0095676A" w:rsidRPr="00A73F08" w:rsidRDefault="0095676A" w:rsidP="0095676A">
      <w:pPr>
        <w:pStyle w:val="Brdtext"/>
        <w:numPr>
          <w:ilvl w:val="0"/>
          <w:numId w:val="12"/>
        </w:numPr>
        <w:rPr>
          <w:lang w:val="en-US"/>
        </w:rPr>
      </w:pPr>
      <w:r>
        <w:rPr>
          <w:lang w:val="en-GB"/>
        </w:rPr>
        <w:t>Consider problems regarding privacy in psychiatry in comparison with somatic conditions.</w:t>
      </w:r>
    </w:p>
    <w:p w14:paraId="340D5577" w14:textId="77777777" w:rsidR="0095676A" w:rsidRPr="00A73F08" w:rsidRDefault="0095676A" w:rsidP="0095676A">
      <w:pPr>
        <w:pStyle w:val="Brdtext"/>
        <w:numPr>
          <w:ilvl w:val="0"/>
          <w:numId w:val="12"/>
        </w:numPr>
        <w:rPr>
          <w:lang w:val="en-US"/>
        </w:rPr>
      </w:pPr>
      <w:r>
        <w:rPr>
          <w:lang w:val="en-GB"/>
        </w:rPr>
        <w:t>Participate in documentation of nursing in consultation with supervisors according to current regulations and laws.</w:t>
      </w:r>
    </w:p>
    <w:p w14:paraId="7E9489B2" w14:textId="77777777" w:rsidR="0095676A" w:rsidRPr="00A73F08" w:rsidRDefault="0095676A" w:rsidP="0095676A">
      <w:pPr>
        <w:pStyle w:val="Brdtext"/>
        <w:numPr>
          <w:ilvl w:val="0"/>
          <w:numId w:val="12"/>
        </w:numPr>
        <w:rPr>
          <w:lang w:val="en-US"/>
        </w:rPr>
      </w:pPr>
      <w:r>
        <w:rPr>
          <w:lang w:val="en-GB"/>
        </w:rPr>
        <w:t xml:space="preserve">Analyse and identify the need for nursing in the case of failing mental health, </w:t>
      </w:r>
      <w:proofErr w:type="gramStart"/>
      <w:r>
        <w:rPr>
          <w:lang w:val="en-GB"/>
        </w:rPr>
        <w:t>taking into account</w:t>
      </w:r>
      <w:proofErr w:type="gramEnd"/>
      <w:r>
        <w:rPr>
          <w:lang w:val="en-GB"/>
        </w:rPr>
        <w:t xml:space="preserve"> the perspective of the patient and relatives. </w:t>
      </w:r>
    </w:p>
    <w:p w14:paraId="23737F35" w14:textId="77777777" w:rsidR="0095676A" w:rsidRPr="00A73F08" w:rsidRDefault="0095676A" w:rsidP="0095676A">
      <w:pPr>
        <w:pStyle w:val="Brdtext"/>
        <w:numPr>
          <w:ilvl w:val="0"/>
          <w:numId w:val="12"/>
        </w:numPr>
        <w:rPr>
          <w:i/>
          <w:lang w:val="en-US"/>
        </w:rPr>
      </w:pPr>
      <w:r>
        <w:rPr>
          <w:lang w:val="en-GB"/>
        </w:rPr>
        <w:t>Discuss ethical dilemmas that can arise with nursing in connection with failing mental health.</w:t>
      </w:r>
    </w:p>
    <w:p w14:paraId="20E3CC61" w14:textId="77777777" w:rsidR="0095676A" w:rsidRPr="00A73F08" w:rsidRDefault="0095676A" w:rsidP="0095676A">
      <w:pPr>
        <w:pStyle w:val="Brdtext"/>
        <w:numPr>
          <w:ilvl w:val="0"/>
          <w:numId w:val="12"/>
        </w:numPr>
        <w:rPr>
          <w:lang w:val="en-US"/>
        </w:rPr>
      </w:pPr>
      <w:r>
        <w:rPr>
          <w:lang w:val="en-GB"/>
        </w:rPr>
        <w:t>Teach and inform patients and relatives about self-care and planning.</w:t>
      </w:r>
      <w:bookmarkStart w:id="11" w:name="_bookmark6"/>
      <w:bookmarkEnd w:id="11"/>
    </w:p>
    <w:p w14:paraId="2227259E" w14:textId="77777777" w:rsidR="00C466D2" w:rsidRPr="0095676A" w:rsidRDefault="00C466D2" w:rsidP="00C466D2">
      <w:pPr>
        <w:pStyle w:val="Brdtext"/>
        <w:rPr>
          <w:i/>
          <w:lang w:val="en-US"/>
        </w:rPr>
      </w:pPr>
    </w:p>
    <w:bookmarkEnd w:id="9"/>
    <w:p w14:paraId="11A87AF3" w14:textId="77777777" w:rsidR="00071668" w:rsidRPr="0095676A" w:rsidRDefault="00071668" w:rsidP="000D4307">
      <w:pPr>
        <w:pStyle w:val="Rubrik3"/>
        <w:rPr>
          <w:lang w:val="en-US"/>
        </w:rPr>
      </w:pPr>
    </w:p>
    <w:p w14:paraId="0A9473C4" w14:textId="77777777" w:rsidR="00030DDF" w:rsidRPr="0007480D" w:rsidRDefault="00030DDF" w:rsidP="00030DDF">
      <w:pPr>
        <w:pStyle w:val="Rubrik3"/>
        <w:rPr>
          <w:lang w:val="en-US"/>
        </w:rPr>
      </w:pPr>
      <w:bookmarkStart w:id="12" w:name="_Toc95300689"/>
      <w:r w:rsidRPr="0007480D">
        <w:rPr>
          <w:lang w:val="en-US"/>
        </w:rPr>
        <w:t>Mandatory parts in the course</w:t>
      </w:r>
      <w:bookmarkEnd w:id="12"/>
      <w:r w:rsidRPr="0007480D">
        <w:rPr>
          <w:lang w:val="en-US"/>
        </w:rPr>
        <w:t xml:space="preserve"> </w:t>
      </w:r>
    </w:p>
    <w:p w14:paraId="25D29C01" w14:textId="4A7C7E76" w:rsidR="004A1744" w:rsidRPr="00A73F08" w:rsidRDefault="004A1744" w:rsidP="004A1744">
      <w:pPr>
        <w:pStyle w:val="Brdtext"/>
        <w:rPr>
          <w:lang w:val="en-US"/>
        </w:rPr>
      </w:pPr>
      <w:r>
        <w:rPr>
          <w:lang w:val="en-GB"/>
        </w:rPr>
        <w:t xml:space="preserve">During the course the student completes </w:t>
      </w:r>
      <w:proofErr w:type="gramStart"/>
      <w:r>
        <w:rPr>
          <w:lang w:val="en-GB"/>
        </w:rPr>
        <w:t>a number of</w:t>
      </w:r>
      <w:proofErr w:type="gramEnd"/>
      <w:r>
        <w:rPr>
          <w:lang w:val="en-GB"/>
        </w:rPr>
        <w:t xml:space="preserve"> required modules. They include drawing up a learning plan prior to the clinical placement training, carrying out activities and actively participating in </w:t>
      </w:r>
      <w:r w:rsidR="00315B78">
        <w:rPr>
          <w:lang w:val="en-GB"/>
        </w:rPr>
        <w:t>a</w:t>
      </w:r>
      <w:r>
        <w:rPr>
          <w:lang w:val="en-GB"/>
        </w:rPr>
        <w:t xml:space="preserve"> reflection seminar </w:t>
      </w:r>
      <w:r w:rsidR="00E73D37">
        <w:rPr>
          <w:lang w:val="en-GB"/>
        </w:rPr>
        <w:t xml:space="preserve">and </w:t>
      </w:r>
      <w:r w:rsidR="00315B78">
        <w:rPr>
          <w:lang w:val="en-GB"/>
        </w:rPr>
        <w:t xml:space="preserve">a </w:t>
      </w:r>
      <w:r w:rsidR="00EC4DF5">
        <w:rPr>
          <w:lang w:val="en-GB"/>
        </w:rPr>
        <w:t xml:space="preserve">final </w:t>
      </w:r>
      <w:r w:rsidR="0033600C">
        <w:rPr>
          <w:lang w:val="en-GB"/>
        </w:rPr>
        <w:t>examination seminar</w:t>
      </w:r>
      <w:r>
        <w:rPr>
          <w:lang w:val="en-GB"/>
        </w:rPr>
        <w:t>.</w:t>
      </w:r>
    </w:p>
    <w:p w14:paraId="68EE187D" w14:textId="77777777" w:rsidR="0045182F" w:rsidRPr="003A7DA8" w:rsidRDefault="0045182F" w:rsidP="00315B78">
      <w:pPr>
        <w:pStyle w:val="Rubrik4"/>
        <w:ind w:left="0"/>
        <w:rPr>
          <w:lang w:val="en-US"/>
        </w:rPr>
      </w:pPr>
      <w:bookmarkStart w:id="13" w:name="_bookmark8"/>
      <w:bookmarkEnd w:id="13"/>
    </w:p>
    <w:p w14:paraId="53112309" w14:textId="5379DFFE" w:rsidR="0064677C" w:rsidRPr="00B27715" w:rsidRDefault="0064677C" w:rsidP="0064677C">
      <w:pPr>
        <w:pStyle w:val="Rubrik4"/>
        <w:rPr>
          <w:lang w:val="en-US"/>
        </w:rPr>
      </w:pPr>
      <w:bookmarkStart w:id="14" w:name="_Toc95300690"/>
      <w:r w:rsidRPr="00B27715">
        <w:rPr>
          <w:lang w:val="en-US"/>
        </w:rPr>
        <w:t>Learning plan for clinical placement</w:t>
      </w:r>
      <w:bookmarkEnd w:id="14"/>
    </w:p>
    <w:p w14:paraId="3565FDCD" w14:textId="3A463EB7" w:rsidR="00B27715" w:rsidRPr="00A73F08" w:rsidRDefault="00B27715" w:rsidP="00B27715">
      <w:pPr>
        <w:pStyle w:val="Brdtext"/>
        <w:rPr>
          <w:lang w:val="en-US"/>
        </w:rPr>
      </w:pPr>
      <w:r>
        <w:rPr>
          <w:lang w:val="en-GB"/>
        </w:rPr>
        <w:t xml:space="preserve">Students have a learning plan with them to the clinical placement </w:t>
      </w:r>
      <w:r w:rsidR="004D7299">
        <w:rPr>
          <w:lang w:val="en-GB"/>
        </w:rPr>
        <w:t>that is</w:t>
      </w:r>
      <w:r w:rsidR="000D19D7">
        <w:rPr>
          <w:lang w:val="en-GB"/>
        </w:rPr>
        <w:t xml:space="preserve"> handed over to </w:t>
      </w:r>
      <w:r>
        <w:rPr>
          <w:lang w:val="en-GB"/>
        </w:rPr>
        <w:t>the supervisor at the training site. The student is responsible for ensuring that the learning plan is well-designed and contains enough detailed information. The supervisor is to take note of the learning plan to better understand the student’s past experiences, goals, expectations and learning strategies.</w:t>
      </w:r>
      <w:bookmarkStart w:id="15" w:name="_bookmark9"/>
      <w:bookmarkEnd w:id="15"/>
      <w:r>
        <w:rPr>
          <w:lang w:val="en-GB"/>
        </w:rPr>
        <w:t xml:space="preserve"> Students have great leeway to express wishes about what they want to be trained in and focus on during the clinical placement training if given the opportunity. </w:t>
      </w:r>
    </w:p>
    <w:p w14:paraId="24C677DE" w14:textId="77777777" w:rsidR="00B27715" w:rsidRPr="00A73F08" w:rsidRDefault="00B27715" w:rsidP="00B27715">
      <w:pPr>
        <w:pStyle w:val="Brdtext"/>
        <w:rPr>
          <w:lang w:val="en-US"/>
        </w:rPr>
      </w:pPr>
    </w:p>
    <w:p w14:paraId="6CF143AE" w14:textId="77777777" w:rsidR="00B27715" w:rsidRPr="00A73F08" w:rsidRDefault="00B27715" w:rsidP="00B27715">
      <w:pPr>
        <w:pStyle w:val="Rubrik4"/>
        <w:rPr>
          <w:lang w:val="en-US"/>
        </w:rPr>
      </w:pPr>
      <w:bookmarkStart w:id="16" w:name="_Toc17706899"/>
      <w:bookmarkStart w:id="17" w:name="_Toc95300691"/>
      <w:r>
        <w:rPr>
          <w:lang w:val="en-GB"/>
        </w:rPr>
        <w:t>Activities during clinical placement</w:t>
      </w:r>
      <w:bookmarkEnd w:id="16"/>
      <w:bookmarkEnd w:id="17"/>
    </w:p>
    <w:p w14:paraId="7EBE67B6" w14:textId="77777777" w:rsidR="00B27715" w:rsidRPr="00A73F08" w:rsidRDefault="00B27715" w:rsidP="00B27715">
      <w:pPr>
        <w:pStyle w:val="Brdtext"/>
        <w:rPr>
          <w:lang w:val="en-US"/>
        </w:rPr>
      </w:pPr>
      <w:r>
        <w:rPr>
          <w:lang w:val="en-GB"/>
        </w:rPr>
        <w:t>All activities that have been developed for the course need to be completed during the specified on clinical placement period. Activities for the two on-site training periods are specified in this document on page 6.</w:t>
      </w:r>
      <w:bookmarkStart w:id="18" w:name="_bookmark11"/>
      <w:bookmarkEnd w:id="18"/>
      <w:r>
        <w:rPr>
          <w:lang w:val="en-GB"/>
        </w:rPr>
        <w:t xml:space="preserve"> If any activity cannot be performed, then the supervisor is to guide the student pair in reflecting on the relevant activity during one of the students’ last days of the clinical placement. This should be based on risks/benefits in the given situation, what material may be needed, what </w:t>
      </w:r>
      <w:proofErr w:type="gramStart"/>
      <w:r>
        <w:rPr>
          <w:lang w:val="en-GB"/>
        </w:rPr>
        <w:t>in particular needs</w:t>
      </w:r>
      <w:proofErr w:type="gramEnd"/>
      <w:r>
        <w:rPr>
          <w:lang w:val="en-GB"/>
        </w:rPr>
        <w:t xml:space="preserve"> to be considered and so on.</w:t>
      </w:r>
    </w:p>
    <w:p w14:paraId="699DBAE8" w14:textId="77777777" w:rsidR="00B27715" w:rsidRPr="00A73F08" w:rsidRDefault="00B27715" w:rsidP="00B27715">
      <w:pPr>
        <w:pStyle w:val="Brdtext"/>
        <w:rPr>
          <w:lang w:val="en-US"/>
        </w:rPr>
      </w:pPr>
    </w:p>
    <w:p w14:paraId="631857FB" w14:textId="77777777" w:rsidR="00B27715" w:rsidRPr="003A7DA8" w:rsidRDefault="00B27715" w:rsidP="00B27715">
      <w:pPr>
        <w:pStyle w:val="Rubrik4"/>
        <w:rPr>
          <w:lang w:val="en-US"/>
        </w:rPr>
      </w:pPr>
      <w:bookmarkStart w:id="19" w:name="_Toc95300692"/>
      <w:r w:rsidRPr="003A7DA8">
        <w:rPr>
          <w:rStyle w:val="UnderrubrikChar"/>
          <w:rFonts w:eastAsia="Arial"/>
          <w:color w:val="auto"/>
          <w:spacing w:val="0"/>
          <w:lang w:val="en-US"/>
        </w:rPr>
        <w:t>Reflection seminar</w:t>
      </w:r>
      <w:bookmarkEnd w:id="19"/>
    </w:p>
    <w:p w14:paraId="37F42222" w14:textId="161D8EDB" w:rsidR="00B27715" w:rsidRPr="00A73F08" w:rsidRDefault="00815A91" w:rsidP="00B27715">
      <w:pPr>
        <w:pStyle w:val="Brdtext"/>
        <w:rPr>
          <w:lang w:val="en-US"/>
        </w:rPr>
      </w:pPr>
      <w:r w:rsidRPr="71D825A6">
        <w:rPr>
          <w:lang w:val="en-GB"/>
        </w:rPr>
        <w:t>Representatives from the clinical placements conduct a reflection seminar</w:t>
      </w:r>
      <w:r w:rsidR="0005612A" w:rsidRPr="71D825A6">
        <w:rPr>
          <w:lang w:val="en-GB"/>
        </w:rPr>
        <w:t xml:space="preserve"> with students. </w:t>
      </w:r>
      <w:r w:rsidR="00AA7096" w:rsidRPr="71D825A6">
        <w:rPr>
          <w:lang w:val="en-GB"/>
        </w:rPr>
        <w:t>Further instructions are provided to the student from the clinical placement.</w:t>
      </w:r>
    </w:p>
    <w:p w14:paraId="2BCE460C" w14:textId="77777777" w:rsidR="00B27715" w:rsidRPr="00A73F08" w:rsidRDefault="00B27715" w:rsidP="00B27715">
      <w:pPr>
        <w:pStyle w:val="Brdtext"/>
        <w:rPr>
          <w:lang w:val="en-US"/>
        </w:rPr>
      </w:pPr>
    </w:p>
    <w:p w14:paraId="11D065C7" w14:textId="3BC39500" w:rsidR="00CE4611" w:rsidRPr="003A7DA8" w:rsidRDefault="00EC4DF5" w:rsidP="00CE4611">
      <w:pPr>
        <w:pStyle w:val="Rubrik4"/>
        <w:rPr>
          <w:lang w:val="en-US"/>
        </w:rPr>
      </w:pPr>
      <w:bookmarkStart w:id="20" w:name="_Toc95300693"/>
      <w:bookmarkStart w:id="21" w:name="_Toc17706896"/>
      <w:r>
        <w:rPr>
          <w:rStyle w:val="UnderrubrikChar"/>
          <w:rFonts w:eastAsia="Arial"/>
          <w:color w:val="auto"/>
          <w:spacing w:val="0"/>
          <w:lang w:val="en-US"/>
        </w:rPr>
        <w:t>Final e</w:t>
      </w:r>
      <w:r w:rsidR="00CE4611">
        <w:rPr>
          <w:rStyle w:val="UnderrubrikChar"/>
          <w:rFonts w:eastAsia="Arial"/>
          <w:color w:val="auto"/>
          <w:spacing w:val="0"/>
          <w:lang w:val="en-US"/>
        </w:rPr>
        <w:t>xamination</w:t>
      </w:r>
      <w:r w:rsidR="00CE4611" w:rsidRPr="003A7DA8">
        <w:rPr>
          <w:rStyle w:val="UnderrubrikChar"/>
          <w:rFonts w:eastAsia="Arial"/>
          <w:color w:val="auto"/>
          <w:spacing w:val="0"/>
          <w:lang w:val="en-US"/>
        </w:rPr>
        <w:t xml:space="preserve"> seminar</w:t>
      </w:r>
      <w:bookmarkEnd w:id="20"/>
    </w:p>
    <w:p w14:paraId="02DD4828" w14:textId="15CA7420" w:rsidR="00CE4611" w:rsidRDefault="00CE4611" w:rsidP="00CE4611">
      <w:pPr>
        <w:pStyle w:val="Brdtext"/>
        <w:rPr>
          <w:lang w:val="en-GB"/>
        </w:rPr>
      </w:pPr>
      <w:r>
        <w:rPr>
          <w:lang w:val="en-GB"/>
        </w:rPr>
        <w:t>The week after the clinical placement there is also an examination seminar</w:t>
      </w:r>
      <w:r w:rsidR="00384F85">
        <w:rPr>
          <w:lang w:val="en-GB"/>
        </w:rPr>
        <w:t xml:space="preserve">. For the student to be </w:t>
      </w:r>
      <w:proofErr w:type="spellStart"/>
      <w:r w:rsidR="00384F85">
        <w:rPr>
          <w:lang w:val="en-GB"/>
        </w:rPr>
        <w:t>ablde</w:t>
      </w:r>
      <w:proofErr w:type="spellEnd"/>
      <w:r w:rsidR="00384F85">
        <w:rPr>
          <w:lang w:val="en-GB"/>
        </w:rPr>
        <w:t xml:space="preserve"> to participate in this seminar the student needs to </w:t>
      </w:r>
      <w:proofErr w:type="gramStart"/>
      <w:r w:rsidR="008521A2">
        <w:rPr>
          <w:lang w:val="en-GB"/>
        </w:rPr>
        <w:t>a</w:t>
      </w:r>
      <w:r w:rsidR="00FD2DA7">
        <w:rPr>
          <w:lang w:val="en-GB"/>
        </w:rPr>
        <w:t>ssessed</w:t>
      </w:r>
      <w:proofErr w:type="gramEnd"/>
      <w:r w:rsidR="008521A2">
        <w:rPr>
          <w:lang w:val="en-GB"/>
        </w:rPr>
        <w:t xml:space="preserve"> by the supervisor as having satisfying knowledge</w:t>
      </w:r>
      <w:r w:rsidR="00FD2DA7">
        <w:rPr>
          <w:lang w:val="en-GB"/>
        </w:rPr>
        <w:t xml:space="preserve"> as described in the assessment protocol. The</w:t>
      </w:r>
      <w:r w:rsidR="00D728D2">
        <w:rPr>
          <w:lang w:val="en-GB"/>
        </w:rPr>
        <w:t xml:space="preserve"> examination seminar is conducted at campus </w:t>
      </w:r>
      <w:r w:rsidR="00D94046">
        <w:rPr>
          <w:lang w:val="en-GB"/>
        </w:rPr>
        <w:t xml:space="preserve">and is assessed by a clinical </w:t>
      </w:r>
      <w:r w:rsidR="00E7488D">
        <w:rPr>
          <w:lang w:val="en-GB"/>
        </w:rPr>
        <w:t xml:space="preserve">lecturer who also </w:t>
      </w:r>
      <w:r w:rsidR="003B468E">
        <w:rPr>
          <w:lang w:val="en-GB"/>
        </w:rPr>
        <w:t>provides time and place for the seminar.</w:t>
      </w:r>
    </w:p>
    <w:p w14:paraId="692229D4" w14:textId="5EABA3D9" w:rsidR="00111450" w:rsidRDefault="00111450" w:rsidP="00CE4611">
      <w:pPr>
        <w:pStyle w:val="Brdtext"/>
        <w:rPr>
          <w:lang w:val="en-GB"/>
        </w:rPr>
      </w:pPr>
    </w:p>
    <w:p w14:paraId="2C933C5C" w14:textId="7B810252" w:rsidR="00111450" w:rsidRPr="00111450" w:rsidRDefault="00111450" w:rsidP="00111450">
      <w:pPr>
        <w:pStyle w:val="Brdtext"/>
        <w:rPr>
          <w:lang w:val="en-US"/>
        </w:rPr>
      </w:pPr>
      <w:r w:rsidRPr="00111450">
        <w:rPr>
          <w:lang w:val="en-US"/>
        </w:rPr>
        <w:t>The final exam</w:t>
      </w:r>
      <w:r w:rsidR="00EC4DF5">
        <w:rPr>
          <w:lang w:val="en-US"/>
        </w:rPr>
        <w:t>ination</w:t>
      </w:r>
      <w:r w:rsidRPr="00111450">
        <w:rPr>
          <w:lang w:val="en-US"/>
        </w:rPr>
        <w:t xml:space="preserve"> seminar is compulsory and </w:t>
      </w:r>
      <w:r w:rsidR="00EC4DF5">
        <w:rPr>
          <w:lang w:val="en-US"/>
        </w:rPr>
        <w:t xml:space="preserve">is an important </w:t>
      </w:r>
      <w:r w:rsidRPr="00111450">
        <w:rPr>
          <w:lang w:val="en-US"/>
        </w:rPr>
        <w:t xml:space="preserve">part of </w:t>
      </w:r>
      <w:r w:rsidR="00EC4DF5">
        <w:rPr>
          <w:lang w:val="en-US"/>
        </w:rPr>
        <w:t>the clinical placement</w:t>
      </w:r>
      <w:r w:rsidRPr="00111450">
        <w:rPr>
          <w:lang w:val="en-US"/>
        </w:rPr>
        <w:t xml:space="preserve">. As a basis for the assignment, the students use their experience from the </w:t>
      </w:r>
      <w:r w:rsidR="00243032">
        <w:rPr>
          <w:lang w:val="en-US"/>
        </w:rPr>
        <w:t>clinical placement</w:t>
      </w:r>
      <w:r w:rsidRPr="00111450">
        <w:rPr>
          <w:lang w:val="en-US"/>
        </w:rPr>
        <w:t xml:space="preserve">. The student, together with his or her partner student, makes a description of the person seeking care and </w:t>
      </w:r>
      <w:r w:rsidR="00243032">
        <w:rPr>
          <w:lang w:val="en-US"/>
        </w:rPr>
        <w:t xml:space="preserve">that </w:t>
      </w:r>
      <w:proofErr w:type="gramStart"/>
      <w:r w:rsidR="00243032">
        <w:rPr>
          <w:lang w:val="en-US"/>
        </w:rPr>
        <w:t>persons</w:t>
      </w:r>
      <w:proofErr w:type="gramEnd"/>
      <w:r w:rsidRPr="00111450">
        <w:rPr>
          <w:lang w:val="en-US"/>
        </w:rPr>
        <w:t xml:space="preserve"> situation in daily life in order to be able to make it visible</w:t>
      </w:r>
    </w:p>
    <w:p w14:paraId="277F7029" w14:textId="77777777" w:rsidR="00111450" w:rsidRPr="00111450" w:rsidRDefault="00111450" w:rsidP="00111450">
      <w:pPr>
        <w:pStyle w:val="Brdtext"/>
        <w:rPr>
          <w:lang w:val="en-US"/>
        </w:rPr>
      </w:pPr>
    </w:p>
    <w:p w14:paraId="5EFEAD75" w14:textId="4F678694" w:rsidR="00111450" w:rsidRPr="00111450" w:rsidRDefault="00111450" w:rsidP="003A1073">
      <w:pPr>
        <w:pStyle w:val="Brdtext"/>
        <w:numPr>
          <w:ilvl w:val="0"/>
          <w:numId w:val="26"/>
        </w:numPr>
        <w:rPr>
          <w:lang w:val="en-US"/>
        </w:rPr>
      </w:pPr>
      <w:r w:rsidRPr="00111450">
        <w:rPr>
          <w:lang w:val="en-US"/>
        </w:rPr>
        <w:t xml:space="preserve">the care applicant's </w:t>
      </w:r>
      <w:r w:rsidR="00910EF2">
        <w:rPr>
          <w:lang w:val="en-US"/>
        </w:rPr>
        <w:t>personal</w:t>
      </w:r>
      <w:r w:rsidRPr="00111450">
        <w:rPr>
          <w:lang w:val="en-US"/>
        </w:rPr>
        <w:t xml:space="preserve"> need for care in the event of failing mental health, taking into account the person's and their relatives' </w:t>
      </w:r>
      <w:proofErr w:type="gramStart"/>
      <w:r w:rsidRPr="00111450">
        <w:rPr>
          <w:lang w:val="en-US"/>
        </w:rPr>
        <w:t>perspective</w:t>
      </w:r>
      <w:proofErr w:type="gramEnd"/>
    </w:p>
    <w:p w14:paraId="6B51562A" w14:textId="51A2C38B" w:rsidR="00111450" w:rsidRPr="00111450" w:rsidRDefault="00111450" w:rsidP="003A1073">
      <w:pPr>
        <w:pStyle w:val="Brdtext"/>
        <w:numPr>
          <w:ilvl w:val="0"/>
          <w:numId w:val="26"/>
        </w:numPr>
        <w:rPr>
          <w:lang w:val="en-US"/>
        </w:rPr>
      </w:pPr>
      <w:r w:rsidRPr="00111450">
        <w:rPr>
          <w:lang w:val="en-US"/>
        </w:rPr>
        <w:t xml:space="preserve">reflect on and discuss how one's own approach and </w:t>
      </w:r>
      <w:r w:rsidR="00910EF2">
        <w:rPr>
          <w:lang w:val="en-US"/>
        </w:rPr>
        <w:t xml:space="preserve">the </w:t>
      </w:r>
      <w:r w:rsidRPr="00111450">
        <w:rPr>
          <w:lang w:val="en-US"/>
        </w:rPr>
        <w:t>care environment affect the meeting with the person seeking care and their relatives.</w:t>
      </w:r>
    </w:p>
    <w:p w14:paraId="79B9A301" w14:textId="021DCA5C" w:rsidR="00111450" w:rsidRDefault="00111450" w:rsidP="003A1073">
      <w:pPr>
        <w:pStyle w:val="Brdtext"/>
        <w:numPr>
          <w:ilvl w:val="0"/>
          <w:numId w:val="26"/>
        </w:numPr>
        <w:rPr>
          <w:lang w:val="en-US"/>
        </w:rPr>
      </w:pPr>
      <w:r w:rsidRPr="00111450">
        <w:rPr>
          <w:lang w:val="en-US"/>
        </w:rPr>
        <w:t xml:space="preserve">reflect on stigma in connection with failing mental health </w:t>
      </w:r>
      <w:r w:rsidR="003A1073">
        <w:rPr>
          <w:lang w:val="en-US"/>
        </w:rPr>
        <w:t xml:space="preserve">and </w:t>
      </w:r>
      <w:r w:rsidRPr="003A1073">
        <w:rPr>
          <w:lang w:val="en-US"/>
        </w:rPr>
        <w:t>identify and discuss ethical dilemmas that may arise in nursing in connection with failing mental health.</w:t>
      </w:r>
    </w:p>
    <w:p w14:paraId="4BE8E9E9" w14:textId="77777777" w:rsidR="003A1073" w:rsidRPr="003A1073" w:rsidRDefault="003A1073" w:rsidP="003A1073">
      <w:pPr>
        <w:pStyle w:val="Brdtext"/>
        <w:ind w:left="1571"/>
        <w:rPr>
          <w:lang w:val="en-US"/>
        </w:rPr>
      </w:pPr>
    </w:p>
    <w:p w14:paraId="381822AD" w14:textId="77777777" w:rsidR="00646494" w:rsidRDefault="00646494">
      <w:pPr>
        <w:rPr>
          <w:i/>
          <w:iCs/>
          <w:lang w:val="en-US"/>
        </w:rPr>
      </w:pPr>
      <w:r>
        <w:rPr>
          <w:i/>
          <w:iCs/>
          <w:lang w:val="en-US"/>
        </w:rPr>
        <w:br w:type="page"/>
      </w:r>
    </w:p>
    <w:p w14:paraId="75010259" w14:textId="77777777" w:rsidR="00646494" w:rsidRDefault="00646494" w:rsidP="00896CDE">
      <w:pPr>
        <w:pStyle w:val="Brdtext"/>
        <w:rPr>
          <w:i/>
          <w:iCs/>
          <w:lang w:val="en-US"/>
        </w:rPr>
      </w:pPr>
    </w:p>
    <w:p w14:paraId="55F79854" w14:textId="10F72988" w:rsidR="00896CDE" w:rsidRPr="00FC4E2E" w:rsidRDefault="00896CDE" w:rsidP="00896CDE">
      <w:pPr>
        <w:pStyle w:val="Brdtext"/>
        <w:rPr>
          <w:i/>
          <w:iCs/>
          <w:lang w:val="en-US"/>
        </w:rPr>
      </w:pPr>
      <w:r w:rsidRPr="00FC4E2E">
        <w:rPr>
          <w:i/>
          <w:iCs/>
          <w:lang w:val="en-US"/>
        </w:rPr>
        <w:t>Instruction</w:t>
      </w:r>
    </w:p>
    <w:p w14:paraId="169BAB94" w14:textId="73515EA3" w:rsidR="00896CDE" w:rsidRPr="00896CDE" w:rsidRDefault="00896CDE" w:rsidP="00896CDE">
      <w:pPr>
        <w:pStyle w:val="Brdtext"/>
        <w:rPr>
          <w:lang w:val="en-US"/>
        </w:rPr>
      </w:pPr>
      <w:r w:rsidRPr="00896CDE">
        <w:rPr>
          <w:lang w:val="en-US"/>
        </w:rPr>
        <w:t xml:space="preserve">The </w:t>
      </w:r>
      <w:r w:rsidR="003A1073">
        <w:rPr>
          <w:lang w:val="en-US"/>
        </w:rPr>
        <w:t xml:space="preserve">final </w:t>
      </w:r>
      <w:r w:rsidRPr="00896CDE">
        <w:rPr>
          <w:lang w:val="en-US"/>
        </w:rPr>
        <w:t>examin</w:t>
      </w:r>
      <w:r w:rsidR="003A1073">
        <w:rPr>
          <w:lang w:val="en-US"/>
        </w:rPr>
        <w:t>ation</w:t>
      </w:r>
      <w:r w:rsidRPr="00896CDE">
        <w:rPr>
          <w:lang w:val="en-US"/>
        </w:rPr>
        <w:t xml:space="preserve"> seminar means that the student couple makes a presentation of a situation taken from the </w:t>
      </w:r>
      <w:proofErr w:type="gramStart"/>
      <w:r w:rsidRPr="00896CDE">
        <w:rPr>
          <w:lang w:val="en-US"/>
        </w:rPr>
        <w:t>studen</w:t>
      </w:r>
      <w:r w:rsidR="006C3EBF">
        <w:rPr>
          <w:lang w:val="en-US"/>
        </w:rPr>
        <w:t>ts</w:t>
      </w:r>
      <w:proofErr w:type="gramEnd"/>
      <w:r w:rsidR="006C3EBF">
        <w:rPr>
          <w:lang w:val="en-US"/>
        </w:rPr>
        <w:t xml:space="preserve"> clinical placement</w:t>
      </w:r>
      <w:r w:rsidRPr="00896CDE">
        <w:rPr>
          <w:lang w:val="en-US"/>
        </w:rPr>
        <w:t>. The student couple can start from the content of activities 1 and 2.</w:t>
      </w:r>
    </w:p>
    <w:p w14:paraId="6D12172B" w14:textId="1B3A9691" w:rsidR="00896CDE" w:rsidRPr="00896CDE" w:rsidRDefault="00896CDE" w:rsidP="006C3EBF">
      <w:pPr>
        <w:pStyle w:val="Brdtext"/>
        <w:numPr>
          <w:ilvl w:val="0"/>
          <w:numId w:val="27"/>
        </w:numPr>
        <w:rPr>
          <w:lang w:val="en-US"/>
        </w:rPr>
      </w:pPr>
      <w:r w:rsidRPr="00896CDE">
        <w:rPr>
          <w:lang w:val="en-US"/>
        </w:rPr>
        <w:t xml:space="preserve">Each student couple must make an approximately 10-15 min long presentation as a “fictitious handover/overreporting”, </w:t>
      </w:r>
      <w:proofErr w:type="spellStart"/>
      <w:r w:rsidRPr="00896CDE">
        <w:rPr>
          <w:lang w:val="en-US"/>
        </w:rPr>
        <w:t>ie</w:t>
      </w:r>
      <w:proofErr w:type="spellEnd"/>
      <w:r w:rsidRPr="00896CDE">
        <w:rPr>
          <w:lang w:val="en-US"/>
        </w:rPr>
        <w:t xml:space="preserve"> to another fictitious colleague/colleagues in the department or to another unit, </w:t>
      </w:r>
      <w:proofErr w:type="spellStart"/>
      <w:r w:rsidRPr="00896CDE">
        <w:rPr>
          <w:lang w:val="en-US"/>
        </w:rPr>
        <w:t>ie</w:t>
      </w:r>
      <w:proofErr w:type="spellEnd"/>
      <w:r w:rsidRPr="00896CDE">
        <w:rPr>
          <w:lang w:val="en-US"/>
        </w:rPr>
        <w:t xml:space="preserve"> create a fictitious situation for handover or reporting that is </w:t>
      </w:r>
      <w:r w:rsidR="00081699">
        <w:rPr>
          <w:lang w:val="en-US"/>
        </w:rPr>
        <w:t xml:space="preserve">a </w:t>
      </w:r>
      <w:r w:rsidRPr="00896CDE">
        <w:rPr>
          <w:lang w:val="en-US"/>
        </w:rPr>
        <w:t>so authentic and real situation as possible.</w:t>
      </w:r>
    </w:p>
    <w:p w14:paraId="6A0FB49F" w14:textId="45FF190D" w:rsidR="00896CDE" w:rsidRPr="00896CDE" w:rsidRDefault="00896CDE" w:rsidP="006C3EBF">
      <w:pPr>
        <w:pStyle w:val="Brdtext"/>
        <w:numPr>
          <w:ilvl w:val="0"/>
          <w:numId w:val="27"/>
        </w:numPr>
        <w:rPr>
          <w:lang w:val="en-US"/>
        </w:rPr>
      </w:pPr>
      <w:r w:rsidRPr="00896CDE">
        <w:rPr>
          <w:lang w:val="en-US"/>
        </w:rPr>
        <w:t xml:space="preserve">The presentation must include </w:t>
      </w:r>
      <w:proofErr w:type="gramStart"/>
      <w:r w:rsidRPr="00896CDE">
        <w:rPr>
          <w:lang w:val="en-US"/>
        </w:rPr>
        <w:t>an</w:t>
      </w:r>
      <w:proofErr w:type="gramEnd"/>
      <w:r w:rsidRPr="00896CDE">
        <w:rPr>
          <w:lang w:val="en-US"/>
        </w:rPr>
        <w:t xml:space="preserve"> </w:t>
      </w:r>
      <w:r w:rsidR="00081699">
        <w:rPr>
          <w:lang w:val="en-US"/>
        </w:rPr>
        <w:t>handover/</w:t>
      </w:r>
      <w:r w:rsidR="00FE1A01">
        <w:rPr>
          <w:lang w:val="en-US"/>
        </w:rPr>
        <w:t>over</w:t>
      </w:r>
      <w:r w:rsidR="00081699">
        <w:rPr>
          <w:lang w:val="en-US"/>
        </w:rPr>
        <w:t>report</w:t>
      </w:r>
      <w:r w:rsidRPr="00896CDE">
        <w:rPr>
          <w:lang w:val="en-US"/>
        </w:rPr>
        <w:t xml:space="preserve">, a description of the person seeking care and </w:t>
      </w:r>
      <w:r w:rsidR="00081699">
        <w:rPr>
          <w:lang w:val="en-US"/>
        </w:rPr>
        <w:t>that persons</w:t>
      </w:r>
      <w:r w:rsidRPr="00896CDE">
        <w:rPr>
          <w:lang w:val="en-US"/>
        </w:rPr>
        <w:t xml:space="preserve"> situation as well as being </w:t>
      </w:r>
      <w:r w:rsidR="00FE1A01">
        <w:rPr>
          <w:lang w:val="en-US"/>
        </w:rPr>
        <w:t>the</w:t>
      </w:r>
      <w:r w:rsidRPr="00896CDE">
        <w:rPr>
          <w:lang w:val="en-US"/>
        </w:rPr>
        <w:t xml:space="preserve"> responsible nurse, based on points a – c, see above. Think of the de-identification of the patient and the strong secrecy that applies in psychiatry.</w:t>
      </w:r>
    </w:p>
    <w:p w14:paraId="77911618" w14:textId="1850BDB8" w:rsidR="00896CDE" w:rsidRPr="00896CDE" w:rsidRDefault="00896CDE" w:rsidP="006C3EBF">
      <w:pPr>
        <w:pStyle w:val="Brdtext"/>
        <w:numPr>
          <w:ilvl w:val="0"/>
          <w:numId w:val="27"/>
        </w:numPr>
        <w:rPr>
          <w:lang w:val="en-US"/>
        </w:rPr>
      </w:pPr>
      <w:r w:rsidRPr="00896CDE">
        <w:rPr>
          <w:lang w:val="en-US"/>
        </w:rPr>
        <w:t>The presentation and reflection must be based on evidence from course literature and scientific articles.</w:t>
      </w:r>
    </w:p>
    <w:p w14:paraId="14098ADC" w14:textId="2D252AC3" w:rsidR="00896CDE" w:rsidRPr="00896CDE" w:rsidRDefault="00896CDE" w:rsidP="006C3EBF">
      <w:pPr>
        <w:pStyle w:val="Brdtext"/>
        <w:numPr>
          <w:ilvl w:val="0"/>
          <w:numId w:val="27"/>
        </w:numPr>
        <w:rPr>
          <w:lang w:val="en-US"/>
        </w:rPr>
      </w:pPr>
      <w:r w:rsidRPr="00896CDE">
        <w:rPr>
          <w:lang w:val="en-US"/>
        </w:rPr>
        <w:t xml:space="preserve">The seminar group shows active participation by being a fictional colleague and showing knowledge, asking </w:t>
      </w:r>
      <w:proofErr w:type="gramStart"/>
      <w:r w:rsidRPr="00896CDE">
        <w:rPr>
          <w:lang w:val="en-US"/>
        </w:rPr>
        <w:t>questions</w:t>
      </w:r>
      <w:proofErr w:type="gramEnd"/>
      <w:r w:rsidRPr="00896CDE">
        <w:rPr>
          <w:lang w:val="en-US"/>
        </w:rPr>
        <w:t xml:space="preserve"> and reflecting on the content presented in the form of “over-reporting”.</w:t>
      </w:r>
    </w:p>
    <w:p w14:paraId="162D096E" w14:textId="4B74256D" w:rsidR="00896CDE" w:rsidRPr="00A73F08" w:rsidRDefault="00896CDE" w:rsidP="006C3EBF">
      <w:pPr>
        <w:pStyle w:val="Brdtext"/>
        <w:numPr>
          <w:ilvl w:val="0"/>
          <w:numId w:val="27"/>
        </w:numPr>
        <w:rPr>
          <w:lang w:val="en-US"/>
        </w:rPr>
      </w:pPr>
      <w:r w:rsidRPr="00896CDE">
        <w:rPr>
          <w:lang w:val="en-US"/>
        </w:rPr>
        <w:t xml:space="preserve">All participants in the seminar </w:t>
      </w:r>
      <w:r w:rsidR="00D75285">
        <w:rPr>
          <w:lang w:val="en-US"/>
        </w:rPr>
        <w:t xml:space="preserve">should be </w:t>
      </w:r>
      <w:r w:rsidRPr="00896CDE">
        <w:rPr>
          <w:lang w:val="en-US"/>
        </w:rPr>
        <w:t>based on "what do I need to know in over-reporting on the person seeking care, as a nurse, to show such suitability in professional knowledge so that no person's health or safety is endangered?".</w:t>
      </w:r>
    </w:p>
    <w:bookmarkEnd w:id="21"/>
    <w:p w14:paraId="45AFBC5D" w14:textId="77777777" w:rsidR="00B27715" w:rsidRPr="00A73F08" w:rsidRDefault="00B27715" w:rsidP="00896CDE">
      <w:pPr>
        <w:pStyle w:val="Brdtext"/>
        <w:ind w:left="0"/>
        <w:rPr>
          <w:lang w:val="en-US"/>
        </w:rPr>
      </w:pPr>
    </w:p>
    <w:p w14:paraId="01DA28CF" w14:textId="77777777" w:rsidR="00B27715" w:rsidRPr="00A73F08" w:rsidRDefault="00B27715" w:rsidP="00B27715">
      <w:pPr>
        <w:pStyle w:val="Brdtext"/>
        <w:rPr>
          <w:i/>
          <w:lang w:val="en-US"/>
        </w:rPr>
      </w:pPr>
      <w:r>
        <w:rPr>
          <w:i/>
          <w:iCs/>
          <w:lang w:val="en-GB"/>
        </w:rPr>
        <w:t>Intended learning objectives being covered:</w:t>
      </w:r>
    </w:p>
    <w:p w14:paraId="6AD85D95" w14:textId="351F9FD4" w:rsidR="00314AD2" w:rsidRDefault="0007480D" w:rsidP="00FB7488">
      <w:pPr>
        <w:pStyle w:val="Liststycke"/>
        <w:widowControl/>
        <w:numPr>
          <w:ilvl w:val="0"/>
          <w:numId w:val="28"/>
        </w:numPr>
        <w:autoSpaceDE/>
        <w:autoSpaceDN/>
        <w:rPr>
          <w:lang w:val="en-GB"/>
        </w:rPr>
      </w:pPr>
      <w:r>
        <w:rPr>
          <w:lang w:val="en-GB"/>
        </w:rPr>
        <w:t xml:space="preserve">Identify and analyse nursing needs </w:t>
      </w:r>
      <w:r w:rsidR="00BE1187" w:rsidRPr="00FB7488">
        <w:rPr>
          <w:lang w:val="en-GB"/>
        </w:rPr>
        <w:t>in cases of mental health problems</w:t>
      </w:r>
      <w:r>
        <w:rPr>
          <w:lang w:val="en-GB"/>
        </w:rPr>
        <w:t xml:space="preserve"> </w:t>
      </w:r>
      <w:proofErr w:type="gramStart"/>
      <w:r>
        <w:rPr>
          <w:lang w:val="en-GB"/>
        </w:rPr>
        <w:t>taking into account</w:t>
      </w:r>
      <w:proofErr w:type="gramEnd"/>
      <w:r>
        <w:rPr>
          <w:lang w:val="en-GB"/>
        </w:rPr>
        <w:t xml:space="preserve"> the perspectives of patients and those close to them.</w:t>
      </w:r>
    </w:p>
    <w:p w14:paraId="2D21D7E4" w14:textId="4E0F5199" w:rsidR="0007480D" w:rsidRDefault="0007480D" w:rsidP="00FB7488">
      <w:pPr>
        <w:pStyle w:val="Liststycke"/>
        <w:widowControl/>
        <w:numPr>
          <w:ilvl w:val="0"/>
          <w:numId w:val="28"/>
        </w:numPr>
        <w:autoSpaceDE/>
        <w:autoSpaceDN/>
        <w:rPr>
          <w:lang w:val="en-GB"/>
        </w:rPr>
      </w:pPr>
      <w:r>
        <w:rPr>
          <w:lang w:val="en-GB"/>
        </w:rPr>
        <w:t>Problematize and discuss the consequences of co-produced nursing in relation to mental health problems.</w:t>
      </w:r>
    </w:p>
    <w:p w14:paraId="500802F5" w14:textId="39E0A336" w:rsidR="0007480D" w:rsidRPr="00FB7488" w:rsidRDefault="0007480D" w:rsidP="00FB7488">
      <w:pPr>
        <w:pStyle w:val="Liststycke"/>
        <w:widowControl/>
        <w:numPr>
          <w:ilvl w:val="0"/>
          <w:numId w:val="28"/>
        </w:numPr>
        <w:autoSpaceDE/>
        <w:autoSpaceDN/>
        <w:rPr>
          <w:lang w:val="en-GB"/>
        </w:rPr>
      </w:pPr>
      <w:r>
        <w:rPr>
          <w:lang w:val="en-GB"/>
        </w:rPr>
        <w:t>Demonstrate such professional proficiency that no person´s health or safety are prejudiced.</w:t>
      </w:r>
    </w:p>
    <w:p w14:paraId="7622966D" w14:textId="747C2AC7" w:rsidR="00BE1187" w:rsidRPr="00FB7488" w:rsidRDefault="00D051BE" w:rsidP="00FB7488">
      <w:pPr>
        <w:pStyle w:val="Liststycke"/>
        <w:widowControl/>
        <w:numPr>
          <w:ilvl w:val="0"/>
          <w:numId w:val="28"/>
        </w:numPr>
        <w:autoSpaceDE/>
        <w:autoSpaceDN/>
        <w:rPr>
          <w:lang w:val="en-GB"/>
        </w:rPr>
      </w:pPr>
      <w:r>
        <w:rPr>
          <w:lang w:val="en-GB"/>
        </w:rPr>
        <w:t>R</w:t>
      </w:r>
      <w:r w:rsidR="00BE1187" w:rsidRPr="00FB7488">
        <w:rPr>
          <w:lang w:val="en-GB"/>
        </w:rPr>
        <w:t xml:space="preserve">eflect on and discuss how own approach and care environments affect meetings with patients and those close to </w:t>
      </w:r>
      <w:proofErr w:type="gramStart"/>
      <w:r w:rsidR="00BE1187" w:rsidRPr="00FB7488">
        <w:rPr>
          <w:lang w:val="en-GB"/>
        </w:rPr>
        <w:t>them</w:t>
      </w:r>
      <w:proofErr w:type="gramEnd"/>
    </w:p>
    <w:p w14:paraId="4E8D41CC" w14:textId="4BD79831" w:rsidR="00FB7488" w:rsidRDefault="00D051BE" w:rsidP="00FB7488">
      <w:pPr>
        <w:pStyle w:val="Brdtext"/>
        <w:numPr>
          <w:ilvl w:val="0"/>
          <w:numId w:val="28"/>
        </w:numPr>
        <w:rPr>
          <w:color w:val="000000"/>
          <w:lang w:val="en-GB"/>
        </w:rPr>
      </w:pPr>
      <w:r>
        <w:rPr>
          <w:color w:val="000000"/>
          <w:lang w:val="en-GB"/>
        </w:rPr>
        <w:t>R</w:t>
      </w:r>
      <w:r w:rsidR="00FB7488" w:rsidRPr="00FB7488">
        <w:rPr>
          <w:color w:val="000000"/>
          <w:lang w:val="en-GB"/>
        </w:rPr>
        <w:t>eflect on stigmatisation in connection with mental health problems</w:t>
      </w:r>
      <w:r w:rsidR="0007480D">
        <w:rPr>
          <w:color w:val="000000"/>
          <w:lang w:val="en-GB"/>
        </w:rPr>
        <w:t>.</w:t>
      </w:r>
    </w:p>
    <w:p w14:paraId="54D08B83" w14:textId="12CC0CE5" w:rsidR="00B27715" w:rsidRDefault="00D051BE" w:rsidP="00FB7488">
      <w:pPr>
        <w:pStyle w:val="Brdtext"/>
        <w:numPr>
          <w:ilvl w:val="0"/>
          <w:numId w:val="28"/>
        </w:numPr>
        <w:rPr>
          <w:color w:val="000000"/>
          <w:lang w:val="en-GB"/>
        </w:rPr>
      </w:pPr>
      <w:r>
        <w:rPr>
          <w:color w:val="000000"/>
          <w:lang w:val="en-GB"/>
        </w:rPr>
        <w:t>I</w:t>
      </w:r>
      <w:r w:rsidR="00FB7488" w:rsidRPr="00FB7488">
        <w:rPr>
          <w:color w:val="000000"/>
          <w:lang w:val="en-GB"/>
        </w:rPr>
        <w:t>dentify and discuss ethical dilemmas that can arise in nursing in connection with mental health problems.</w:t>
      </w:r>
    </w:p>
    <w:p w14:paraId="62BDCCED" w14:textId="77777777" w:rsidR="00FB7488" w:rsidRPr="00FB7488" w:rsidRDefault="00FB7488" w:rsidP="00FB7488">
      <w:pPr>
        <w:pStyle w:val="Brdtext"/>
        <w:rPr>
          <w:color w:val="000000"/>
          <w:lang w:val="en-GB"/>
        </w:rPr>
      </w:pPr>
    </w:p>
    <w:p w14:paraId="0A5D2D16" w14:textId="77777777" w:rsidR="00B27715" w:rsidRPr="00A73F08" w:rsidRDefault="00B27715" w:rsidP="00F43668">
      <w:pPr>
        <w:pStyle w:val="Brdtext"/>
        <w:ind w:left="0"/>
        <w:rPr>
          <w:lang w:val="en-US"/>
        </w:rPr>
      </w:pPr>
    </w:p>
    <w:p w14:paraId="33975E9D" w14:textId="77777777" w:rsidR="00B27715" w:rsidRPr="00A73F08" w:rsidRDefault="00B27715" w:rsidP="00B27715">
      <w:pPr>
        <w:pStyle w:val="Rubrik4"/>
        <w:rPr>
          <w:lang w:val="en-US"/>
        </w:rPr>
      </w:pPr>
      <w:bookmarkStart w:id="22" w:name="_Toc95300694"/>
      <w:r>
        <w:rPr>
          <w:lang w:val="en-GB"/>
        </w:rPr>
        <w:t>Assessment during clinical placement</w:t>
      </w:r>
      <w:bookmarkEnd w:id="22"/>
    </w:p>
    <w:p w14:paraId="51157AA9" w14:textId="21D4B54A" w:rsidR="00B27715" w:rsidRDefault="00B27715" w:rsidP="00B27715">
      <w:pPr>
        <w:pStyle w:val="Brdtext"/>
        <w:rPr>
          <w:lang w:val="en-GB"/>
        </w:rPr>
      </w:pPr>
      <w:r>
        <w:rPr>
          <w:lang w:val="en-GB"/>
        </w:rPr>
        <w:t xml:space="preserve">Assessment of the student during the clinical placement is done with the help of </w:t>
      </w:r>
      <w:r w:rsidR="00F43668">
        <w:rPr>
          <w:lang w:val="en-GB"/>
        </w:rPr>
        <w:t>a specific</w:t>
      </w:r>
      <w:r>
        <w:rPr>
          <w:lang w:val="en-GB"/>
        </w:rPr>
        <w:t xml:space="preserve"> assessment tool </w:t>
      </w:r>
      <w:r w:rsidR="00F43668">
        <w:rPr>
          <w:lang w:val="en-GB"/>
        </w:rPr>
        <w:t>(see separate document)</w:t>
      </w:r>
      <w:r w:rsidR="00FA6E44">
        <w:rPr>
          <w:lang w:val="en-GB"/>
        </w:rPr>
        <w:t>.</w:t>
      </w:r>
      <w:r>
        <w:rPr>
          <w:lang w:val="en-GB"/>
        </w:rPr>
        <w:t xml:space="preserve"> </w:t>
      </w:r>
      <w:r w:rsidR="001F4958" w:rsidRPr="001F4958">
        <w:rPr>
          <w:lang w:val="en-GB"/>
        </w:rPr>
        <w:t xml:space="preserve">It is important with continuous communication and feedback between supervisor and student </w:t>
      </w:r>
      <w:proofErr w:type="gramStart"/>
      <w:r w:rsidR="001F4958" w:rsidRPr="001F4958">
        <w:rPr>
          <w:lang w:val="en-GB"/>
        </w:rPr>
        <w:t>in order for</w:t>
      </w:r>
      <w:proofErr w:type="gramEnd"/>
      <w:r w:rsidR="001F4958" w:rsidRPr="001F4958">
        <w:rPr>
          <w:lang w:val="en-GB"/>
        </w:rPr>
        <w:t xml:space="preserve"> the supervisor to be able to assess </w:t>
      </w:r>
      <w:r w:rsidR="00F543DB">
        <w:rPr>
          <w:lang w:val="en-GB"/>
        </w:rPr>
        <w:t>the student having satisfying knowledge as described in the assessment protocol</w:t>
      </w:r>
      <w:r w:rsidR="001F4958" w:rsidRPr="001F4958">
        <w:rPr>
          <w:lang w:val="en-GB"/>
        </w:rPr>
        <w:t xml:space="preserve"> and thus be given the opportunity to attend the final exam</w:t>
      </w:r>
      <w:r w:rsidR="00F543DB">
        <w:rPr>
          <w:lang w:val="en-GB"/>
        </w:rPr>
        <w:t>ination</w:t>
      </w:r>
      <w:r w:rsidR="001F4958" w:rsidRPr="001F4958">
        <w:rPr>
          <w:lang w:val="en-GB"/>
        </w:rPr>
        <w:t xml:space="preserve"> seminar. The supervisor conducts an initial assessment of the student's abilities prior to the reflection seminar and final </w:t>
      </w:r>
      <w:r w:rsidR="00F543DB">
        <w:rPr>
          <w:lang w:val="en-GB"/>
        </w:rPr>
        <w:t xml:space="preserve">examination </w:t>
      </w:r>
      <w:r w:rsidR="001F4958" w:rsidRPr="001F4958">
        <w:rPr>
          <w:lang w:val="en-GB"/>
        </w:rPr>
        <w:t xml:space="preserve">seminar, while the clinical </w:t>
      </w:r>
      <w:r w:rsidR="00F543DB">
        <w:rPr>
          <w:lang w:val="en-GB"/>
        </w:rPr>
        <w:t>lecturer</w:t>
      </w:r>
      <w:r w:rsidR="001F4958" w:rsidRPr="001F4958">
        <w:rPr>
          <w:lang w:val="en-GB"/>
        </w:rPr>
        <w:t xml:space="preserve"> conducts the assessment in connection with the </w:t>
      </w:r>
      <w:r w:rsidR="00F543DB">
        <w:rPr>
          <w:lang w:val="en-GB"/>
        </w:rPr>
        <w:t xml:space="preserve">final examination </w:t>
      </w:r>
      <w:r w:rsidR="001F4958" w:rsidRPr="001F4958">
        <w:rPr>
          <w:lang w:val="en-GB"/>
        </w:rPr>
        <w:t>seminar.</w:t>
      </w:r>
    </w:p>
    <w:p w14:paraId="783BA654" w14:textId="2368EB8A" w:rsidR="00F543DB" w:rsidRDefault="00F543DB" w:rsidP="00B27715">
      <w:pPr>
        <w:pStyle w:val="Brdtext"/>
        <w:rPr>
          <w:lang w:val="en-GB"/>
        </w:rPr>
      </w:pPr>
    </w:p>
    <w:p w14:paraId="0B20CCE6" w14:textId="148916D2" w:rsidR="00F543DB" w:rsidRDefault="00F543DB" w:rsidP="00642B71">
      <w:pPr>
        <w:pStyle w:val="Rubrik32"/>
        <w:rPr>
          <w:lang w:val="en-GB"/>
        </w:rPr>
      </w:pPr>
      <w:bookmarkStart w:id="23" w:name="_Toc95300695"/>
      <w:r>
        <w:rPr>
          <w:lang w:val="en-GB"/>
        </w:rPr>
        <w:t xml:space="preserve">Assessment </w:t>
      </w:r>
      <w:r w:rsidR="00EA6945">
        <w:rPr>
          <w:lang w:val="en-GB"/>
        </w:rPr>
        <w:t>reflection seminar</w:t>
      </w:r>
      <w:bookmarkEnd w:id="23"/>
    </w:p>
    <w:p w14:paraId="220EFEC6" w14:textId="77777777" w:rsidR="00642B71" w:rsidRPr="00642B71" w:rsidRDefault="00417E1C" w:rsidP="00642B71">
      <w:pPr>
        <w:pStyle w:val="Brdtext"/>
        <w:rPr>
          <w:lang w:val="en-GB"/>
        </w:rPr>
      </w:pPr>
      <w:r>
        <w:rPr>
          <w:lang w:val="en-GB"/>
        </w:rPr>
        <w:t>The</w:t>
      </w:r>
      <w:r w:rsidR="00EA6945">
        <w:rPr>
          <w:lang w:val="en-GB"/>
        </w:rPr>
        <w:t xml:space="preserve"> seminar follows Gibbs reflection model and </w:t>
      </w:r>
      <w:r>
        <w:rPr>
          <w:lang w:val="en-GB"/>
        </w:rPr>
        <w:t xml:space="preserve">requires active participation </w:t>
      </w:r>
      <w:proofErr w:type="spellStart"/>
      <w:r>
        <w:rPr>
          <w:lang w:val="en-GB"/>
        </w:rPr>
        <w:t>fron</w:t>
      </w:r>
      <w:proofErr w:type="spellEnd"/>
      <w:r>
        <w:rPr>
          <w:lang w:val="en-GB"/>
        </w:rPr>
        <w:t xml:space="preserve"> the student. </w:t>
      </w:r>
      <w:r w:rsidR="00850F16">
        <w:rPr>
          <w:lang w:val="en-GB"/>
        </w:rPr>
        <w:t xml:space="preserve">Further instructions are provided to the student from the clinical placement. </w:t>
      </w:r>
      <w:r w:rsidR="00642B71" w:rsidRPr="00642B71">
        <w:rPr>
          <w:lang w:val="en-GB"/>
        </w:rPr>
        <w:t>If the assessment fails or if the student is absent, a new opportunity is offered after the end of the course.</w:t>
      </w:r>
    </w:p>
    <w:p w14:paraId="37F5E9B3" w14:textId="17499BAF" w:rsidR="00EA6945" w:rsidRPr="00A73F08" w:rsidRDefault="00850F16" w:rsidP="00850F16">
      <w:pPr>
        <w:pStyle w:val="Brdtext"/>
        <w:ind w:left="0"/>
        <w:rPr>
          <w:lang w:val="en-US"/>
        </w:rPr>
      </w:pPr>
      <w:r>
        <w:rPr>
          <w:lang w:val="en-US"/>
        </w:rPr>
        <w:t xml:space="preserve"> </w:t>
      </w:r>
    </w:p>
    <w:p w14:paraId="6A3D2C76" w14:textId="47DF9138" w:rsidR="00EA6945" w:rsidRPr="00EA6945" w:rsidRDefault="00EA6945" w:rsidP="00B27715">
      <w:pPr>
        <w:pStyle w:val="Brdtext"/>
        <w:rPr>
          <w:lang w:val="en-US"/>
        </w:rPr>
      </w:pPr>
    </w:p>
    <w:p w14:paraId="400F8621" w14:textId="1D7D0798" w:rsidR="00B27715" w:rsidRPr="00A73F08" w:rsidRDefault="00EA6945" w:rsidP="00642B71">
      <w:pPr>
        <w:pStyle w:val="Rubrik32"/>
        <w:rPr>
          <w:lang w:val="en-US"/>
        </w:rPr>
      </w:pPr>
      <w:bookmarkStart w:id="24" w:name="_Toc95300696"/>
      <w:r>
        <w:rPr>
          <w:lang w:val="en-GB"/>
        </w:rPr>
        <w:t>Assessment final examination seminar</w:t>
      </w:r>
      <w:bookmarkEnd w:id="24"/>
    </w:p>
    <w:p w14:paraId="5EE89C60" w14:textId="77777777" w:rsidR="00642B71" w:rsidRPr="00642B71" w:rsidRDefault="00642B71" w:rsidP="00642B71">
      <w:pPr>
        <w:pStyle w:val="Brdtext"/>
        <w:rPr>
          <w:lang w:val="en-GB"/>
        </w:rPr>
      </w:pPr>
      <w:r w:rsidRPr="00642B71">
        <w:rPr>
          <w:lang w:val="en-GB"/>
        </w:rPr>
        <w:t>If the assessment fails or if the student is absent, a new opportunity is offered after the end of the course.</w:t>
      </w:r>
    </w:p>
    <w:p w14:paraId="1CC3E605" w14:textId="77777777" w:rsidR="00642B71" w:rsidRPr="00642B71" w:rsidRDefault="00642B71" w:rsidP="00642B71">
      <w:pPr>
        <w:pStyle w:val="Brdtext"/>
        <w:rPr>
          <w:lang w:val="en-GB"/>
        </w:rPr>
      </w:pPr>
    </w:p>
    <w:p w14:paraId="225C0ACF" w14:textId="14B8D046" w:rsidR="00642B71" w:rsidRPr="00642B71" w:rsidRDefault="00642B71" w:rsidP="00642B71">
      <w:pPr>
        <w:pStyle w:val="Brdtext"/>
        <w:rPr>
          <w:i/>
          <w:iCs/>
          <w:lang w:val="en-GB"/>
        </w:rPr>
      </w:pPr>
      <w:r>
        <w:rPr>
          <w:i/>
          <w:iCs/>
          <w:lang w:val="en-GB"/>
        </w:rPr>
        <w:t>Passed</w:t>
      </w:r>
    </w:p>
    <w:p w14:paraId="40177B7E" w14:textId="5A95220E" w:rsidR="00642B71" w:rsidRPr="00642B71" w:rsidRDefault="00642B71" w:rsidP="00642B71">
      <w:pPr>
        <w:pStyle w:val="Brdtext"/>
        <w:rPr>
          <w:lang w:val="en-GB"/>
        </w:rPr>
      </w:pPr>
      <w:r w:rsidRPr="00642B71">
        <w:rPr>
          <w:lang w:val="en-GB"/>
        </w:rPr>
        <w:t xml:space="preserve">The presentation and interaction during </w:t>
      </w:r>
      <w:r w:rsidR="00632DF6" w:rsidRPr="00642B71">
        <w:rPr>
          <w:lang w:val="en-GB"/>
        </w:rPr>
        <w:t xml:space="preserve">final </w:t>
      </w:r>
      <w:r w:rsidR="00632DF6">
        <w:rPr>
          <w:lang w:val="en-GB"/>
        </w:rPr>
        <w:t xml:space="preserve">examination </w:t>
      </w:r>
      <w:r w:rsidR="00632DF6" w:rsidRPr="00642B71">
        <w:rPr>
          <w:lang w:val="en-GB"/>
        </w:rPr>
        <w:t xml:space="preserve">seminar </w:t>
      </w:r>
      <w:r w:rsidR="0053042A">
        <w:rPr>
          <w:lang w:val="en-GB"/>
        </w:rPr>
        <w:t xml:space="preserve">reflects </w:t>
      </w:r>
      <w:r w:rsidRPr="00642B71">
        <w:rPr>
          <w:lang w:val="en-GB"/>
        </w:rPr>
        <w:t>student knowledge by the student having:</w:t>
      </w:r>
    </w:p>
    <w:p w14:paraId="5FE977E0" w14:textId="59FAE9B6" w:rsidR="00642B71" w:rsidRPr="00642B71" w:rsidRDefault="00642B71" w:rsidP="00642B71">
      <w:pPr>
        <w:pStyle w:val="Brdtext"/>
        <w:numPr>
          <w:ilvl w:val="0"/>
          <w:numId w:val="30"/>
        </w:numPr>
        <w:rPr>
          <w:lang w:val="en-GB"/>
        </w:rPr>
      </w:pPr>
      <w:proofErr w:type="spellStart"/>
      <w:r w:rsidRPr="00642B71">
        <w:rPr>
          <w:lang w:val="en-GB"/>
        </w:rPr>
        <w:t>analyzed</w:t>
      </w:r>
      <w:proofErr w:type="spellEnd"/>
      <w:r w:rsidRPr="00642B71">
        <w:rPr>
          <w:lang w:val="en-GB"/>
        </w:rPr>
        <w:t xml:space="preserve"> and identified the need for care in the event of failing mental health, taking into </w:t>
      </w:r>
      <w:r w:rsidRPr="00642B71">
        <w:rPr>
          <w:lang w:val="en-GB"/>
        </w:rPr>
        <w:lastRenderedPageBreak/>
        <w:t xml:space="preserve">account the perspective of the person seeking care and the </w:t>
      </w:r>
      <w:proofErr w:type="gramStart"/>
      <w:r w:rsidRPr="00642B71">
        <w:rPr>
          <w:lang w:val="en-GB"/>
        </w:rPr>
        <w:t>relatives</w:t>
      </w:r>
      <w:proofErr w:type="gramEnd"/>
    </w:p>
    <w:p w14:paraId="1AA8A3D2" w14:textId="3D4FBC16" w:rsidR="00642B71" w:rsidRPr="00642B71" w:rsidRDefault="00642B71" w:rsidP="00642B71">
      <w:pPr>
        <w:pStyle w:val="Brdtext"/>
        <w:numPr>
          <w:ilvl w:val="0"/>
          <w:numId w:val="30"/>
        </w:numPr>
        <w:rPr>
          <w:lang w:val="en-GB"/>
        </w:rPr>
      </w:pPr>
      <w:r w:rsidRPr="00642B71">
        <w:rPr>
          <w:lang w:val="en-GB"/>
        </w:rPr>
        <w:t>reflected on and discussed how one's own approach and care environment affect the meeting with the care applicant's person and relatives.</w:t>
      </w:r>
    </w:p>
    <w:p w14:paraId="5DDE83D3" w14:textId="77777777" w:rsidR="00632DF6" w:rsidRDefault="00642B71" w:rsidP="00632DF6">
      <w:pPr>
        <w:pStyle w:val="Brdtext"/>
        <w:numPr>
          <w:ilvl w:val="0"/>
          <w:numId w:val="30"/>
        </w:numPr>
        <w:rPr>
          <w:lang w:val="en-GB"/>
        </w:rPr>
      </w:pPr>
      <w:r w:rsidRPr="00642B71">
        <w:rPr>
          <w:lang w:val="en-GB"/>
        </w:rPr>
        <w:t>reflected on stigma in connection with failing mental health identified and discussed ethical dilemmas that may arise in nursing in connection with failing mental health.</w:t>
      </w:r>
    </w:p>
    <w:p w14:paraId="14316C8F" w14:textId="55A60A1B" w:rsidR="00642B71" w:rsidRPr="00632DF6" w:rsidRDefault="00642B71" w:rsidP="00632DF6">
      <w:pPr>
        <w:pStyle w:val="Brdtext"/>
        <w:numPr>
          <w:ilvl w:val="0"/>
          <w:numId w:val="30"/>
        </w:numPr>
        <w:rPr>
          <w:lang w:val="en-GB"/>
        </w:rPr>
      </w:pPr>
      <w:r w:rsidRPr="00632DF6">
        <w:rPr>
          <w:lang w:val="en-GB"/>
        </w:rPr>
        <w:t xml:space="preserve">actively contributes to the group's discussion during the </w:t>
      </w:r>
      <w:proofErr w:type="gramStart"/>
      <w:r w:rsidRPr="00632DF6">
        <w:rPr>
          <w:lang w:val="en-GB"/>
        </w:rPr>
        <w:t>seminar</w:t>
      </w:r>
      <w:proofErr w:type="gramEnd"/>
    </w:p>
    <w:p w14:paraId="471E6C30" w14:textId="77777777" w:rsidR="00642B71" w:rsidRPr="00642B71" w:rsidRDefault="00642B71" w:rsidP="00642B71">
      <w:pPr>
        <w:pStyle w:val="Brdtext"/>
        <w:rPr>
          <w:lang w:val="en-GB"/>
        </w:rPr>
      </w:pPr>
    </w:p>
    <w:p w14:paraId="752936CA" w14:textId="77777777" w:rsidR="00642B71" w:rsidRPr="00642B71" w:rsidRDefault="00642B71" w:rsidP="00642B71">
      <w:pPr>
        <w:pStyle w:val="Brdtext"/>
        <w:rPr>
          <w:lang w:val="en-GB"/>
        </w:rPr>
      </w:pPr>
    </w:p>
    <w:p w14:paraId="4927DCEB" w14:textId="77777777" w:rsidR="00642B71" w:rsidRPr="00642B71" w:rsidRDefault="00642B71" w:rsidP="00642B71">
      <w:pPr>
        <w:pStyle w:val="Brdtext"/>
        <w:rPr>
          <w:lang w:val="en-GB"/>
        </w:rPr>
      </w:pPr>
    </w:p>
    <w:p w14:paraId="1952EED4" w14:textId="77777777" w:rsidR="00642B71" w:rsidRPr="00642B71" w:rsidRDefault="00642B71" w:rsidP="00642B71">
      <w:pPr>
        <w:pStyle w:val="Brdtext"/>
        <w:rPr>
          <w:i/>
          <w:iCs/>
          <w:lang w:val="en-GB"/>
        </w:rPr>
      </w:pPr>
      <w:r w:rsidRPr="00642B71">
        <w:rPr>
          <w:i/>
          <w:iCs/>
          <w:lang w:val="en-GB"/>
        </w:rPr>
        <w:t>Failed</w:t>
      </w:r>
    </w:p>
    <w:p w14:paraId="1DA0EB1F" w14:textId="70697691" w:rsidR="00642B71" w:rsidRPr="00642B71" w:rsidRDefault="00642B71" w:rsidP="00642B71">
      <w:pPr>
        <w:pStyle w:val="Brdtext"/>
        <w:rPr>
          <w:lang w:val="en-GB"/>
        </w:rPr>
      </w:pPr>
      <w:r w:rsidRPr="00642B71">
        <w:rPr>
          <w:lang w:val="en-GB"/>
        </w:rPr>
        <w:t xml:space="preserve">Not completed presentation in final </w:t>
      </w:r>
      <w:r w:rsidR="00632DF6">
        <w:rPr>
          <w:lang w:val="en-GB"/>
        </w:rPr>
        <w:t xml:space="preserve">examination </w:t>
      </w:r>
      <w:r w:rsidRPr="00642B71">
        <w:rPr>
          <w:lang w:val="en-GB"/>
        </w:rPr>
        <w:t xml:space="preserve">seminar that shows knowledge of the student. During the presentation and the seminar, the student has not shown the ability </w:t>
      </w:r>
      <w:proofErr w:type="gramStart"/>
      <w:r w:rsidRPr="00642B71">
        <w:rPr>
          <w:lang w:val="en-GB"/>
        </w:rPr>
        <w:t>to;</w:t>
      </w:r>
      <w:proofErr w:type="gramEnd"/>
    </w:p>
    <w:p w14:paraId="4168CF44" w14:textId="0C9F9A4B" w:rsidR="00642B71" w:rsidRPr="00642B71" w:rsidRDefault="00642B71" w:rsidP="00642B71">
      <w:pPr>
        <w:pStyle w:val="Brdtext"/>
        <w:numPr>
          <w:ilvl w:val="0"/>
          <w:numId w:val="29"/>
        </w:numPr>
        <w:rPr>
          <w:lang w:val="en-GB"/>
        </w:rPr>
      </w:pPr>
      <w:proofErr w:type="spellStart"/>
      <w:r w:rsidRPr="00642B71">
        <w:rPr>
          <w:lang w:val="en-GB"/>
        </w:rPr>
        <w:t>analyze</w:t>
      </w:r>
      <w:proofErr w:type="spellEnd"/>
      <w:r w:rsidRPr="00642B71">
        <w:rPr>
          <w:lang w:val="en-GB"/>
        </w:rPr>
        <w:t xml:space="preserve"> and identify the need for nursing in the event of failing mental health, taking into account the perspective of the person seeking care and the </w:t>
      </w:r>
      <w:proofErr w:type="gramStart"/>
      <w:r w:rsidRPr="00642B71">
        <w:rPr>
          <w:lang w:val="en-GB"/>
        </w:rPr>
        <w:t>relatives</w:t>
      </w:r>
      <w:proofErr w:type="gramEnd"/>
    </w:p>
    <w:p w14:paraId="6CE436B9" w14:textId="61EEEDCF" w:rsidR="00642B71" w:rsidRPr="00642B71" w:rsidRDefault="00642B71" w:rsidP="00642B71">
      <w:pPr>
        <w:pStyle w:val="Brdtext"/>
        <w:numPr>
          <w:ilvl w:val="0"/>
          <w:numId w:val="29"/>
        </w:numPr>
        <w:rPr>
          <w:lang w:val="en-GB"/>
        </w:rPr>
      </w:pPr>
      <w:r w:rsidRPr="00642B71">
        <w:rPr>
          <w:lang w:val="en-GB"/>
        </w:rPr>
        <w:t>reflect on and discuss how one's own approach and care environment affect the meeting with the care applicant's person and relatives.</w:t>
      </w:r>
    </w:p>
    <w:p w14:paraId="0A143AF1" w14:textId="262611BE" w:rsidR="00642B71" w:rsidRPr="00642B71" w:rsidRDefault="00642B71" w:rsidP="00642B71">
      <w:pPr>
        <w:pStyle w:val="Brdtext"/>
        <w:numPr>
          <w:ilvl w:val="0"/>
          <w:numId w:val="29"/>
        </w:numPr>
        <w:rPr>
          <w:lang w:val="en-GB"/>
        </w:rPr>
      </w:pPr>
      <w:r w:rsidRPr="00642B71">
        <w:rPr>
          <w:lang w:val="en-GB"/>
        </w:rPr>
        <w:t>reflect on stigma in connection with failing mental health and identify and discuss ethical dilemmas that may arise in nursing in connection with failing mental health.</w:t>
      </w:r>
    </w:p>
    <w:p w14:paraId="3E689585" w14:textId="77777777" w:rsidR="0053042A" w:rsidRPr="0053042A" w:rsidRDefault="00642B71" w:rsidP="00642B71">
      <w:pPr>
        <w:pStyle w:val="Brdtext"/>
        <w:numPr>
          <w:ilvl w:val="0"/>
          <w:numId w:val="29"/>
        </w:numPr>
        <w:rPr>
          <w:lang w:val="en-US"/>
        </w:rPr>
      </w:pPr>
      <w:r w:rsidRPr="00642B71">
        <w:rPr>
          <w:lang w:val="en-GB"/>
        </w:rPr>
        <w:t>Contribute actively to the group's discussion during the examining final seminar (been inactive).</w:t>
      </w:r>
    </w:p>
    <w:p w14:paraId="00F67825" w14:textId="4D3CED20" w:rsidR="009D19BC" w:rsidRPr="00B27715" w:rsidRDefault="009D19BC" w:rsidP="0053042A">
      <w:pPr>
        <w:pStyle w:val="Brdtext"/>
        <w:rPr>
          <w:lang w:val="en-US"/>
        </w:rPr>
      </w:pPr>
    </w:p>
    <w:p w14:paraId="68485C79" w14:textId="77777777" w:rsidR="009D19BC" w:rsidRPr="00B27715" w:rsidRDefault="009D19BC" w:rsidP="009D19BC">
      <w:pPr>
        <w:pStyle w:val="Rubrik3"/>
        <w:rPr>
          <w:lang w:val="en-US"/>
        </w:rPr>
      </w:pPr>
    </w:p>
    <w:p w14:paraId="4C39A187" w14:textId="77777777" w:rsidR="00EE55C5" w:rsidRPr="00A73F08" w:rsidRDefault="00EE55C5" w:rsidP="00EE55C5">
      <w:pPr>
        <w:pStyle w:val="Rubrik3"/>
        <w:rPr>
          <w:lang w:val="en-US"/>
        </w:rPr>
      </w:pPr>
      <w:bookmarkStart w:id="25" w:name="_bookmark14"/>
      <w:bookmarkStart w:id="26" w:name="_bookmark10"/>
      <w:bookmarkStart w:id="27" w:name="_Toc95300697"/>
      <w:bookmarkEnd w:id="25"/>
      <w:bookmarkEnd w:id="26"/>
      <w:r>
        <w:rPr>
          <w:lang w:val="en-GB"/>
        </w:rPr>
        <w:t>Activities during clinical placement</w:t>
      </w:r>
      <w:bookmarkEnd w:id="27"/>
    </w:p>
    <w:p w14:paraId="59F69F5E" w14:textId="77777777" w:rsidR="00EE55C5" w:rsidRPr="00A73F08" w:rsidRDefault="00EE55C5" w:rsidP="00EE55C5">
      <w:pPr>
        <w:pStyle w:val="Brdtext"/>
        <w:tabs>
          <w:tab w:val="left" w:pos="851"/>
        </w:tabs>
        <w:rPr>
          <w:lang w:val="en-US"/>
        </w:rPr>
      </w:pPr>
      <w:r>
        <w:rPr>
          <w:lang w:val="en-GB"/>
        </w:rPr>
        <w:t xml:space="preserve">The purpose of the activities is to structure the student’s learning during on-site training and to help the student achieve the course’s intended learning outcomes. Both activities are connected in different ways to the nurse’s core competencies. As a student, you are responsible for doing the activities during your on-site training. Carrying out both activities during the on-site training period is required; you and your student partner choose the order in which they are done. </w:t>
      </w:r>
    </w:p>
    <w:p w14:paraId="654CC57E" w14:textId="77777777" w:rsidR="00EE55C5" w:rsidRPr="00A73F08" w:rsidRDefault="00EE55C5" w:rsidP="00EE55C5">
      <w:pPr>
        <w:pStyle w:val="Brdtext"/>
        <w:ind w:left="0"/>
        <w:rPr>
          <w:lang w:val="en-US"/>
        </w:rPr>
      </w:pPr>
    </w:p>
    <w:p w14:paraId="4D4165A3" w14:textId="77777777" w:rsidR="00EE55C5" w:rsidRPr="00A73F08" w:rsidRDefault="00EE55C5" w:rsidP="00EE55C5">
      <w:pPr>
        <w:pStyle w:val="Rubrik4"/>
        <w:rPr>
          <w:lang w:val="en-US"/>
        </w:rPr>
      </w:pPr>
    </w:p>
    <w:p w14:paraId="60E50983" w14:textId="77777777" w:rsidR="00EE55C5" w:rsidRPr="00A73F08" w:rsidRDefault="00EE55C5" w:rsidP="00EE55C5">
      <w:pPr>
        <w:pStyle w:val="Rubrik4"/>
        <w:rPr>
          <w:lang w:val="en-US"/>
        </w:rPr>
      </w:pPr>
      <w:bookmarkStart w:id="28" w:name="_Toc95300698"/>
      <w:r>
        <w:rPr>
          <w:lang w:val="en-GB"/>
        </w:rPr>
        <w:t>Activity 1 - Conversation and communication</w:t>
      </w:r>
      <w:bookmarkEnd w:id="28"/>
    </w:p>
    <w:p w14:paraId="4DAAC4A0" w14:textId="77777777" w:rsidR="00EE55C5" w:rsidRPr="00A73F08" w:rsidRDefault="00EE55C5" w:rsidP="00EE55C5">
      <w:pPr>
        <w:pStyle w:val="Brdtext"/>
        <w:rPr>
          <w:lang w:val="en-US"/>
        </w:rPr>
      </w:pPr>
      <w:r>
        <w:rPr>
          <w:lang w:val="en-GB"/>
        </w:rPr>
        <w:t>The student pair is to speak with a person with mental illness and possibly those close to the person. The conversation should be based on allowing the patient to talk about the patient’s situation. After the conversation, the student pair should meet with the supervisor to reflect on the importance of the conversation and communication as a way of identifying nursing needs in connection with mental illness. In addition, a reflection is to take place based on what the individual student perceived in the conversation in relation to the other student partner and the knowledge that the supervisor possesses about the specific patient’s situation.</w:t>
      </w:r>
    </w:p>
    <w:p w14:paraId="2B460664" w14:textId="77777777" w:rsidR="00EE55C5" w:rsidRPr="00A73F08" w:rsidRDefault="00EE55C5" w:rsidP="00EE55C5">
      <w:pPr>
        <w:pStyle w:val="Brdtext"/>
        <w:rPr>
          <w:lang w:val="en-US"/>
        </w:rPr>
      </w:pPr>
    </w:p>
    <w:p w14:paraId="3870031E" w14:textId="77777777" w:rsidR="00EE55C5" w:rsidRPr="00A73F08" w:rsidRDefault="00EE55C5" w:rsidP="00EE55C5">
      <w:pPr>
        <w:pStyle w:val="Brdtext"/>
        <w:rPr>
          <w:i/>
          <w:lang w:val="en-US"/>
        </w:rPr>
      </w:pPr>
      <w:r>
        <w:rPr>
          <w:i/>
          <w:iCs/>
          <w:lang w:val="en-GB"/>
        </w:rPr>
        <w:t>Intended learning objectives being covered:</w:t>
      </w:r>
    </w:p>
    <w:p w14:paraId="47540EFB" w14:textId="77777777" w:rsidR="00D051BE" w:rsidRDefault="00D051BE" w:rsidP="00D051BE">
      <w:pPr>
        <w:pStyle w:val="Liststycke"/>
        <w:widowControl/>
        <w:numPr>
          <w:ilvl w:val="0"/>
          <w:numId w:val="28"/>
        </w:numPr>
        <w:autoSpaceDE/>
        <w:autoSpaceDN/>
        <w:rPr>
          <w:lang w:val="en-GB"/>
        </w:rPr>
      </w:pPr>
      <w:r>
        <w:rPr>
          <w:lang w:val="en-GB"/>
        </w:rPr>
        <w:t xml:space="preserve">Identify and analyse nursing needs </w:t>
      </w:r>
      <w:r w:rsidRPr="00FB7488">
        <w:rPr>
          <w:lang w:val="en-GB"/>
        </w:rPr>
        <w:t>in cases of mental health problems</w:t>
      </w:r>
      <w:r>
        <w:rPr>
          <w:lang w:val="en-GB"/>
        </w:rPr>
        <w:t xml:space="preserve"> </w:t>
      </w:r>
      <w:proofErr w:type="gramStart"/>
      <w:r>
        <w:rPr>
          <w:lang w:val="en-GB"/>
        </w:rPr>
        <w:t>taking into account</w:t>
      </w:r>
      <w:proofErr w:type="gramEnd"/>
      <w:r>
        <w:rPr>
          <w:lang w:val="en-GB"/>
        </w:rPr>
        <w:t xml:space="preserve"> the perspectives of patients and those close to them.</w:t>
      </w:r>
    </w:p>
    <w:p w14:paraId="4416C72B" w14:textId="77777777" w:rsidR="00EE55C5" w:rsidRPr="00D051BE" w:rsidRDefault="00EE55C5" w:rsidP="00EE55C5">
      <w:pPr>
        <w:pStyle w:val="Brdtext"/>
        <w:rPr>
          <w:lang w:val="en-GB"/>
        </w:rPr>
      </w:pPr>
    </w:p>
    <w:p w14:paraId="38E3859A" w14:textId="77777777" w:rsidR="00EE55C5" w:rsidRPr="00A73F08" w:rsidRDefault="00EE55C5" w:rsidP="00EE55C5">
      <w:pPr>
        <w:pStyle w:val="Rubrik4"/>
        <w:rPr>
          <w:lang w:val="en-US"/>
        </w:rPr>
      </w:pPr>
      <w:bookmarkStart w:id="29" w:name="_bookmark15"/>
      <w:bookmarkEnd w:id="29"/>
    </w:p>
    <w:p w14:paraId="0B893BA4" w14:textId="77777777" w:rsidR="00EE55C5" w:rsidRPr="00A73F08" w:rsidRDefault="00EE55C5" w:rsidP="00EE55C5">
      <w:pPr>
        <w:pStyle w:val="Rubrik4"/>
        <w:rPr>
          <w:lang w:val="en-US"/>
        </w:rPr>
      </w:pPr>
      <w:bookmarkStart w:id="30" w:name="_Toc95300699"/>
      <w:r>
        <w:rPr>
          <w:lang w:val="en-GB"/>
        </w:rPr>
        <w:t>Activity 2 - Laws/concepts in psychiatric nursing</w:t>
      </w:r>
      <w:bookmarkEnd w:id="30"/>
      <w:r>
        <w:rPr>
          <w:lang w:val="en-GB"/>
        </w:rPr>
        <w:t xml:space="preserve"> </w:t>
      </w:r>
    </w:p>
    <w:p w14:paraId="2AC1BC20" w14:textId="77777777" w:rsidR="00EE55C5" w:rsidRPr="00A73F08" w:rsidRDefault="00EE55C5" w:rsidP="00EE55C5">
      <w:pPr>
        <w:widowControl/>
        <w:autoSpaceDE/>
        <w:autoSpaceDN/>
        <w:ind w:left="851"/>
        <w:rPr>
          <w:color w:val="000000"/>
          <w:lang w:val="en-US"/>
        </w:rPr>
      </w:pPr>
      <w:r>
        <w:rPr>
          <w:color w:val="000000"/>
          <w:lang w:val="en-GB"/>
        </w:rPr>
        <w:t xml:space="preserve">Learn about the laws governing nursing at the current location. The student pair is to reflect on what these laws mean to the individual, close </w:t>
      </w:r>
      <w:proofErr w:type="gramStart"/>
      <w:r>
        <w:rPr>
          <w:color w:val="000000"/>
          <w:lang w:val="en-GB"/>
        </w:rPr>
        <w:t>relatives</w:t>
      </w:r>
      <w:proofErr w:type="gramEnd"/>
      <w:r>
        <w:rPr>
          <w:color w:val="000000"/>
          <w:lang w:val="en-GB"/>
        </w:rPr>
        <w:t xml:space="preserve"> and the chain of care. Also reflect on how laws affect co-production in nursing.</w:t>
      </w:r>
    </w:p>
    <w:p w14:paraId="655ADE48" w14:textId="77777777" w:rsidR="00EE55C5" w:rsidRPr="00A73F08" w:rsidRDefault="00EE55C5" w:rsidP="00EE55C5">
      <w:pPr>
        <w:pStyle w:val="Brdtext"/>
        <w:rPr>
          <w:lang w:val="en-US"/>
        </w:rPr>
      </w:pPr>
    </w:p>
    <w:p w14:paraId="6A0E5502" w14:textId="77777777" w:rsidR="00EE55C5" w:rsidRPr="00A73F08" w:rsidRDefault="00EE55C5" w:rsidP="00EE55C5">
      <w:pPr>
        <w:pStyle w:val="Brdtext"/>
        <w:rPr>
          <w:i/>
          <w:lang w:val="en-US"/>
        </w:rPr>
      </w:pPr>
      <w:r>
        <w:rPr>
          <w:i/>
          <w:iCs/>
          <w:lang w:val="en-GB"/>
        </w:rPr>
        <w:t>Intended learning objectives being covered:</w:t>
      </w:r>
    </w:p>
    <w:p w14:paraId="56A074FD" w14:textId="77777777" w:rsidR="00816C75" w:rsidRDefault="00816C75" w:rsidP="00816C75">
      <w:pPr>
        <w:pStyle w:val="Liststycke"/>
        <w:widowControl/>
        <w:numPr>
          <w:ilvl w:val="0"/>
          <w:numId w:val="28"/>
        </w:numPr>
        <w:autoSpaceDE/>
        <w:autoSpaceDN/>
        <w:rPr>
          <w:lang w:val="en-GB"/>
        </w:rPr>
      </w:pPr>
      <w:r>
        <w:rPr>
          <w:lang w:val="en-GB"/>
        </w:rPr>
        <w:t>Problematize and discuss the consequences of co-produced nursing in relation to mental health problems.</w:t>
      </w:r>
    </w:p>
    <w:p w14:paraId="2498E7E1" w14:textId="77777777" w:rsidR="00D051BE" w:rsidRPr="00D051BE" w:rsidRDefault="00D051BE" w:rsidP="00D051BE">
      <w:pPr>
        <w:pStyle w:val="Liststycke"/>
        <w:widowControl/>
        <w:numPr>
          <w:ilvl w:val="0"/>
          <w:numId w:val="28"/>
        </w:numPr>
        <w:autoSpaceDE/>
        <w:autoSpaceDN/>
        <w:rPr>
          <w:lang w:val="en-GB"/>
        </w:rPr>
      </w:pPr>
      <w:r w:rsidRPr="00D051BE">
        <w:rPr>
          <w:lang w:val="en-GB"/>
        </w:rPr>
        <w:t>Demonstrate such professional proficiency that no person´s health or safety are prejudiced.</w:t>
      </w:r>
    </w:p>
    <w:p w14:paraId="52FD49A3" w14:textId="3F0B03AD" w:rsidR="00CF0306" w:rsidRPr="009D52F3" w:rsidRDefault="00CF0306" w:rsidP="00D051BE">
      <w:pPr>
        <w:pStyle w:val="Liststycke"/>
        <w:ind w:left="1418" w:firstLine="0"/>
        <w:rPr>
          <w:lang w:val="en-US"/>
        </w:rPr>
      </w:pPr>
    </w:p>
    <w:sectPr w:rsidR="00CF0306" w:rsidRPr="009D52F3">
      <w:headerReference w:type="default" r:id="rId13"/>
      <w:footerReference w:type="default" r:id="rId14"/>
      <w:pgSz w:w="11910" w:h="16840"/>
      <w:pgMar w:top="1400" w:right="978" w:bottom="700" w:left="940" w:header="708"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C689A" w14:textId="77777777" w:rsidR="00A0205A" w:rsidRDefault="00A0205A">
      <w:r>
        <w:separator/>
      </w:r>
    </w:p>
  </w:endnote>
  <w:endnote w:type="continuationSeparator" w:id="0">
    <w:p w14:paraId="37E4C96E" w14:textId="77777777" w:rsidR="00A0205A" w:rsidRDefault="00A0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1232" w14:textId="3B3B028F" w:rsidR="00817322" w:rsidRDefault="00E3426F">
    <w:pPr>
      <w:pStyle w:val="Brdtext"/>
      <w:spacing w:line="14" w:lineRule="auto"/>
      <w:rPr>
        <w:sz w:val="20"/>
      </w:rPr>
    </w:pPr>
    <w:r>
      <w:rPr>
        <w:noProof/>
      </w:rPr>
      <mc:AlternateContent>
        <mc:Choice Requires="wps">
          <w:drawing>
            <wp:anchor distT="0" distB="0" distL="114300" distR="114300" simplePos="0" relativeHeight="251663360" behindDoc="1" locked="0" layoutInCell="1" allowOverlap="1" wp14:anchorId="2B13FCDC" wp14:editId="38D856CB">
              <wp:simplePos x="0" y="0"/>
              <wp:positionH relativeFrom="page">
                <wp:posOffset>6572250</wp:posOffset>
              </wp:positionH>
              <wp:positionV relativeFrom="page">
                <wp:posOffset>10230485</wp:posOffset>
              </wp:positionV>
              <wp:extent cx="115570" cy="153035"/>
              <wp:effectExtent l="0"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67F8A" w14:textId="77777777" w:rsidR="00817322" w:rsidRDefault="00255588">
                          <w:pPr>
                            <w:spacing w:line="224" w:lineRule="exact"/>
                            <w:ind w:left="40"/>
                            <w:rPr>
                              <w:rFonts w:ascii="Calibri"/>
                              <w:sz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3FCDC" id="_x0000_t202" coordsize="21600,21600" o:spt="202" path="m,l,21600r21600,l21600,xe">
              <v:stroke joinstyle="miter"/>
              <v:path gradientshapeok="t" o:connecttype="rect"/>
            </v:shapetype>
            <v:shape id="Text Box 1" o:spid="_x0000_s1026" type="#_x0000_t202" style="position:absolute;left:0;text-align:left;margin-left:517.5pt;margin-top:805.55pt;width:9.1pt;height:12.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tC1AEAAJADAAAOAAAAZHJzL2Uyb0RvYy54bWysU8Fu1DAQvSPxD5bvbDatFlC02aq0KkIq&#10;UKn0AxzHSSwSj5nxbrJ8PWNns6VwQ1ysiWf85r03k+3VNPTiYJAsuFLmq7UUxmmorWtL+fTt7s17&#10;KSgoV6senCnl0ZC82r1+tR19YS6gg742KBjEUTH6UnYh+CLLSHdmULQCbxwnG8BBBf7ENqtRjYw+&#10;9NnFev02GwFrj6ANEd/ezkm5S/hNY3T42jRkguhLydxCOjGdVTyz3VYVLSrfWX2iof6BxaCs46Zn&#10;qFsVlNij/QtqsBqBoAkrDUMGTWO1SRpYTb7+Q81jp7xJWtgc8meb6P/B6i+HR/+AIkwfYOIBJhHk&#10;70F/J+HgplOuNdeIMHZG1dw4j5Zlo6fi9DRaTQVFkGr8DDUPWe0DJKCpwSG6wjoFo/MAjmfTzRSE&#10;ji3zzeYdZzSn8s3l+nKTOqhieeyRwkcDg4hBKZFnmsDV4Z5CJKOKpST2cnBn+z7NtXcvLrgw3iTy&#10;ke/MPEzVxNVRRAX1kWUgzGvCa81BB/hTipFXpJT0Y6/QSNF/cmxF3KclwCWolkA5zU9LGaSYw5sw&#10;793eo207Rp7NdnDNdjU2SXlmceLJY08KTysa9+r371T1/CPtfgEAAP//AwBQSwMEFAAGAAgAAAAh&#10;ALtIl23hAAAADwEAAA8AAABkcnMvZG93bnJldi54bWxMj0FPhDAQhe8m/odmTLy5LRCIImWzMXoy&#10;MbJ48FhoF8jSKdLuLv57h5N7mzfz8uZ7xXaxIzub2Q8OJUQbAcxg6/SAnYSv+u3hEZgPCrUaHRoJ&#10;v8bDtry9KVSu3QUrc96HjlEI+lxJ6EOYcs592xur/MZNBul2cLNVgeTccT2rC4XbkcdCZNyqAelD&#10;rybz0pv2uD9ZCbtvrF6Hn4/mszpUQ10/CXzPjlLe3y27Z2DBLOHfDCs+oUNJTI07ofZsJC2SlMoE&#10;mrIoioCtHpEmMbBm3SVpDLws+HWP8g8AAP//AwBQSwECLQAUAAYACAAAACEAtoM4kv4AAADhAQAA&#10;EwAAAAAAAAAAAAAAAAAAAAAAW0NvbnRlbnRfVHlwZXNdLnhtbFBLAQItABQABgAIAAAAIQA4/SH/&#10;1gAAAJQBAAALAAAAAAAAAAAAAAAAAC8BAABfcmVscy8ucmVsc1BLAQItABQABgAIAAAAIQAfcutC&#10;1AEAAJADAAAOAAAAAAAAAAAAAAAAAC4CAABkcnMvZTJvRG9jLnhtbFBLAQItABQABgAIAAAAIQC7&#10;SJdt4QAAAA8BAAAPAAAAAAAAAAAAAAAAAC4EAABkcnMvZG93bnJldi54bWxQSwUGAAAAAAQABADz&#10;AAAAPAUAAAAA&#10;" filled="f" stroked="f">
              <v:textbox inset="0,0,0,0">
                <w:txbxContent>
                  <w:p w14:paraId="5E867F8A" w14:textId="77777777" w:rsidR="00817322" w:rsidRDefault="00255588">
                    <w:pPr>
                      <w:spacing w:line="224" w:lineRule="exact"/>
                      <w:ind w:left="40"/>
                      <w:rPr>
                        <w:rFonts w:ascii="Calibri"/>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95352" w14:textId="77777777" w:rsidR="00A0205A" w:rsidRDefault="00A0205A">
      <w:r>
        <w:separator/>
      </w:r>
    </w:p>
  </w:footnote>
  <w:footnote w:type="continuationSeparator" w:id="0">
    <w:p w14:paraId="782BDE81" w14:textId="77777777" w:rsidR="00A0205A" w:rsidRDefault="00A0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C35E" w14:textId="49B9AE0F" w:rsidR="00817322" w:rsidRDefault="00377540" w:rsidP="003815E4">
    <w:pPr>
      <w:pStyle w:val="Brdtext"/>
      <w:spacing w:line="14" w:lineRule="auto"/>
      <w:ind w:left="0"/>
      <w:rPr>
        <w:sz w:val="20"/>
      </w:rPr>
    </w:pPr>
    <w:r>
      <w:rPr>
        <w:noProof/>
        <w:color w:val="000000"/>
      </w:rPr>
      <w:drawing>
        <wp:anchor distT="0" distB="0" distL="114300" distR="114300" simplePos="0" relativeHeight="251665408" behindDoc="0" locked="0" layoutInCell="1" allowOverlap="1" wp14:anchorId="4FD344F6" wp14:editId="73574EF1">
          <wp:simplePos x="0" y="0"/>
          <wp:positionH relativeFrom="column">
            <wp:posOffset>4965699</wp:posOffset>
          </wp:positionH>
          <wp:positionV relativeFrom="paragraph">
            <wp:posOffset>53698</wp:posOffset>
          </wp:positionV>
          <wp:extent cx="1282843" cy="337462"/>
          <wp:effectExtent l="0" t="0" r="0" b="5715"/>
          <wp:wrapNone/>
          <wp:docPr id="6" name="Bildobjekt 6" descr="cid:image002.png@01D19BBF.DBD6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id:image002.png@01D19BBF.DBD604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1956" cy="34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588">
      <w:rPr>
        <w:noProof/>
      </w:rPr>
      <w:drawing>
        <wp:anchor distT="0" distB="0" distL="0" distR="0" simplePos="0" relativeHeight="251656192" behindDoc="1" locked="0" layoutInCell="1" allowOverlap="1" wp14:anchorId="71EC80BE" wp14:editId="1A4B6693">
          <wp:simplePos x="0" y="0"/>
          <wp:positionH relativeFrom="page">
            <wp:posOffset>1190625</wp:posOffset>
          </wp:positionH>
          <wp:positionV relativeFrom="page">
            <wp:posOffset>523875</wp:posOffset>
          </wp:positionV>
          <wp:extent cx="1536065" cy="266650"/>
          <wp:effectExtent l="0" t="0" r="0" b="635"/>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 cstate="print"/>
                  <a:stretch>
                    <a:fillRect/>
                  </a:stretch>
                </pic:blipFill>
                <pic:spPr>
                  <a:xfrm>
                    <a:off x="0" y="0"/>
                    <a:ext cx="1552398" cy="269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2C2B2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BA0BA0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0BC6BA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EEC260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7AAF6C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3AFA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249C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CA88F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4EDC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0D05C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EC3D71"/>
    <w:multiLevelType w:val="hybridMultilevel"/>
    <w:tmpl w:val="AA062F5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1" w15:restartNumberingAfterBreak="0">
    <w:nsid w:val="0F586186"/>
    <w:multiLevelType w:val="hybridMultilevel"/>
    <w:tmpl w:val="431E4892"/>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150B7CAB"/>
    <w:multiLevelType w:val="hybridMultilevel"/>
    <w:tmpl w:val="F9F4A7D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18B22B2F"/>
    <w:multiLevelType w:val="hybridMultilevel"/>
    <w:tmpl w:val="8F02D562"/>
    <w:lvl w:ilvl="0" w:tplc="C42EA660">
      <w:start w:val="1"/>
      <w:numFmt w:val="bullet"/>
      <w:lvlText w:val=""/>
      <w:lvlJc w:val="left"/>
      <w:pPr>
        <w:ind w:left="1571" w:hanging="360"/>
      </w:pPr>
      <w:rPr>
        <w:rFonts w:ascii="Symbol" w:hAnsi="Symbol" w:hint="default"/>
        <w:strike w:val="0"/>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1EC358A9"/>
    <w:multiLevelType w:val="hybridMultilevel"/>
    <w:tmpl w:val="26EEF54E"/>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5" w15:restartNumberingAfterBreak="0">
    <w:nsid w:val="266B092D"/>
    <w:multiLevelType w:val="hybridMultilevel"/>
    <w:tmpl w:val="1B70F63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6" w15:restartNumberingAfterBreak="0">
    <w:nsid w:val="2D415D85"/>
    <w:multiLevelType w:val="hybridMultilevel"/>
    <w:tmpl w:val="05444686"/>
    <w:lvl w:ilvl="0" w:tplc="041D000F">
      <w:start w:val="1"/>
      <w:numFmt w:val="decimal"/>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17" w15:restartNumberingAfterBreak="0">
    <w:nsid w:val="3496128E"/>
    <w:multiLevelType w:val="hybridMultilevel"/>
    <w:tmpl w:val="E82467EC"/>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8" w15:restartNumberingAfterBreak="0">
    <w:nsid w:val="37A43F28"/>
    <w:multiLevelType w:val="hybridMultilevel"/>
    <w:tmpl w:val="400EE9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7D6019"/>
    <w:multiLevelType w:val="hybridMultilevel"/>
    <w:tmpl w:val="F2CC2C5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0" w15:restartNumberingAfterBreak="0">
    <w:nsid w:val="506A283F"/>
    <w:multiLevelType w:val="hybridMultilevel"/>
    <w:tmpl w:val="448C2F34"/>
    <w:lvl w:ilvl="0" w:tplc="041D0019">
      <w:start w:val="1"/>
      <w:numFmt w:val="lowerLetter"/>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21" w15:restartNumberingAfterBreak="0">
    <w:nsid w:val="586311BE"/>
    <w:multiLevelType w:val="hybridMultilevel"/>
    <w:tmpl w:val="A7DA023E"/>
    <w:lvl w:ilvl="0" w:tplc="041D000F">
      <w:start w:val="1"/>
      <w:numFmt w:val="decimal"/>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22" w15:restartNumberingAfterBreak="0">
    <w:nsid w:val="60003D22"/>
    <w:multiLevelType w:val="hybridMultilevel"/>
    <w:tmpl w:val="2376CFCE"/>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3" w15:restartNumberingAfterBreak="0">
    <w:nsid w:val="64671A73"/>
    <w:multiLevelType w:val="hybridMultilevel"/>
    <w:tmpl w:val="AB9868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1455D5"/>
    <w:multiLevelType w:val="hybridMultilevel"/>
    <w:tmpl w:val="20B2C3EE"/>
    <w:lvl w:ilvl="0" w:tplc="F8743694">
      <w:numFmt w:val="bullet"/>
      <w:lvlText w:val=""/>
      <w:lvlJc w:val="left"/>
      <w:pPr>
        <w:ind w:left="1767" w:hanging="360"/>
      </w:pPr>
      <w:rPr>
        <w:rFonts w:ascii="Symbol" w:eastAsia="Symbol" w:hAnsi="Symbol" w:cs="Symbol" w:hint="default"/>
        <w:w w:val="99"/>
        <w:sz w:val="22"/>
        <w:szCs w:val="22"/>
        <w:lang w:val="sv-SE" w:eastAsia="sv-SE" w:bidi="sv-SE"/>
      </w:rPr>
    </w:lvl>
    <w:lvl w:ilvl="1" w:tplc="396420EA">
      <w:numFmt w:val="bullet"/>
      <w:lvlText w:val="o"/>
      <w:lvlJc w:val="left"/>
      <w:pPr>
        <w:ind w:left="2487" w:hanging="360"/>
      </w:pPr>
      <w:rPr>
        <w:rFonts w:ascii="Courier New" w:eastAsia="Courier New" w:hAnsi="Courier New" w:cs="Courier New" w:hint="default"/>
        <w:w w:val="99"/>
        <w:sz w:val="22"/>
        <w:szCs w:val="22"/>
        <w:lang w:val="sv-SE" w:eastAsia="sv-SE" w:bidi="sv-SE"/>
      </w:rPr>
    </w:lvl>
    <w:lvl w:ilvl="2" w:tplc="1A96326C">
      <w:numFmt w:val="bullet"/>
      <w:lvlText w:val="•"/>
      <w:lvlJc w:val="left"/>
      <w:pPr>
        <w:ind w:left="3314" w:hanging="360"/>
      </w:pPr>
      <w:rPr>
        <w:rFonts w:hint="default"/>
        <w:lang w:val="sv-SE" w:eastAsia="sv-SE" w:bidi="sv-SE"/>
      </w:rPr>
    </w:lvl>
    <w:lvl w:ilvl="3" w:tplc="AFD4F8C6">
      <w:numFmt w:val="bullet"/>
      <w:lvlText w:val="•"/>
      <w:lvlJc w:val="left"/>
      <w:pPr>
        <w:ind w:left="4148" w:hanging="360"/>
      </w:pPr>
      <w:rPr>
        <w:rFonts w:hint="default"/>
        <w:lang w:val="sv-SE" w:eastAsia="sv-SE" w:bidi="sv-SE"/>
      </w:rPr>
    </w:lvl>
    <w:lvl w:ilvl="4" w:tplc="5DAE6EFE">
      <w:numFmt w:val="bullet"/>
      <w:lvlText w:val="•"/>
      <w:lvlJc w:val="left"/>
      <w:pPr>
        <w:ind w:left="4982" w:hanging="360"/>
      </w:pPr>
      <w:rPr>
        <w:rFonts w:hint="default"/>
        <w:lang w:val="sv-SE" w:eastAsia="sv-SE" w:bidi="sv-SE"/>
      </w:rPr>
    </w:lvl>
    <w:lvl w:ilvl="5" w:tplc="72B03290">
      <w:numFmt w:val="bullet"/>
      <w:lvlText w:val="•"/>
      <w:lvlJc w:val="left"/>
      <w:pPr>
        <w:ind w:left="5816" w:hanging="360"/>
      </w:pPr>
      <w:rPr>
        <w:rFonts w:hint="default"/>
        <w:lang w:val="sv-SE" w:eastAsia="sv-SE" w:bidi="sv-SE"/>
      </w:rPr>
    </w:lvl>
    <w:lvl w:ilvl="6" w:tplc="2C8EB9FC">
      <w:numFmt w:val="bullet"/>
      <w:lvlText w:val="•"/>
      <w:lvlJc w:val="left"/>
      <w:pPr>
        <w:ind w:left="6650" w:hanging="360"/>
      </w:pPr>
      <w:rPr>
        <w:rFonts w:hint="default"/>
        <w:lang w:val="sv-SE" w:eastAsia="sv-SE" w:bidi="sv-SE"/>
      </w:rPr>
    </w:lvl>
    <w:lvl w:ilvl="7" w:tplc="918AC6AE">
      <w:numFmt w:val="bullet"/>
      <w:lvlText w:val="•"/>
      <w:lvlJc w:val="left"/>
      <w:pPr>
        <w:ind w:left="7485" w:hanging="360"/>
      </w:pPr>
      <w:rPr>
        <w:rFonts w:hint="default"/>
        <w:lang w:val="sv-SE" w:eastAsia="sv-SE" w:bidi="sv-SE"/>
      </w:rPr>
    </w:lvl>
    <w:lvl w:ilvl="8" w:tplc="B4E08BB2">
      <w:numFmt w:val="bullet"/>
      <w:lvlText w:val="•"/>
      <w:lvlJc w:val="left"/>
      <w:pPr>
        <w:ind w:left="8319" w:hanging="360"/>
      </w:pPr>
      <w:rPr>
        <w:rFonts w:hint="default"/>
        <w:lang w:val="sv-SE" w:eastAsia="sv-SE" w:bidi="sv-SE"/>
      </w:rPr>
    </w:lvl>
  </w:abstractNum>
  <w:abstractNum w:abstractNumId="25" w15:restartNumberingAfterBreak="0">
    <w:nsid w:val="70007025"/>
    <w:multiLevelType w:val="hybridMultilevel"/>
    <w:tmpl w:val="B3EAB48A"/>
    <w:lvl w:ilvl="0" w:tplc="C068CFC4">
      <w:start w:val="1"/>
      <w:numFmt w:val="decimal"/>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26" w15:restartNumberingAfterBreak="0">
    <w:nsid w:val="74DE3D96"/>
    <w:multiLevelType w:val="hybridMultilevel"/>
    <w:tmpl w:val="BFB04CAE"/>
    <w:lvl w:ilvl="0" w:tplc="14F8D6D0">
      <w:numFmt w:val="bullet"/>
      <w:lvlText w:val="–"/>
      <w:lvlJc w:val="left"/>
      <w:pPr>
        <w:ind w:left="931" w:hanging="166"/>
      </w:pPr>
      <w:rPr>
        <w:rFonts w:ascii="Times New Roman" w:eastAsia="Times New Roman" w:hAnsi="Times New Roman" w:cs="Times New Roman" w:hint="default"/>
        <w:w w:val="99"/>
        <w:sz w:val="22"/>
        <w:szCs w:val="22"/>
        <w:lang w:val="sv-SE" w:eastAsia="sv-SE" w:bidi="sv-SE"/>
      </w:rPr>
    </w:lvl>
    <w:lvl w:ilvl="1" w:tplc="9E721DDA">
      <w:numFmt w:val="bullet"/>
      <w:lvlText w:val=""/>
      <w:lvlJc w:val="left"/>
      <w:pPr>
        <w:ind w:left="1651" w:hanging="360"/>
      </w:pPr>
      <w:rPr>
        <w:rFonts w:ascii="Symbol" w:eastAsia="Symbol" w:hAnsi="Symbol" w:cs="Symbol" w:hint="default"/>
        <w:w w:val="99"/>
        <w:sz w:val="22"/>
        <w:szCs w:val="22"/>
        <w:lang w:val="sv-SE" w:eastAsia="sv-SE" w:bidi="sv-SE"/>
      </w:rPr>
    </w:lvl>
    <w:lvl w:ilvl="2" w:tplc="7B7CBB48">
      <w:numFmt w:val="bullet"/>
      <w:lvlText w:val="•"/>
      <w:lvlJc w:val="left"/>
      <w:pPr>
        <w:ind w:left="2585" w:hanging="360"/>
      </w:pPr>
      <w:rPr>
        <w:rFonts w:hint="default"/>
        <w:lang w:val="sv-SE" w:eastAsia="sv-SE" w:bidi="sv-SE"/>
      </w:rPr>
    </w:lvl>
    <w:lvl w:ilvl="3" w:tplc="68B0AB62">
      <w:numFmt w:val="bullet"/>
      <w:lvlText w:val="•"/>
      <w:lvlJc w:val="left"/>
      <w:pPr>
        <w:ind w:left="3510" w:hanging="360"/>
      </w:pPr>
      <w:rPr>
        <w:rFonts w:hint="default"/>
        <w:lang w:val="sv-SE" w:eastAsia="sv-SE" w:bidi="sv-SE"/>
      </w:rPr>
    </w:lvl>
    <w:lvl w:ilvl="4" w:tplc="594C3064">
      <w:numFmt w:val="bullet"/>
      <w:lvlText w:val="•"/>
      <w:lvlJc w:val="left"/>
      <w:pPr>
        <w:ind w:left="4435" w:hanging="360"/>
      </w:pPr>
      <w:rPr>
        <w:rFonts w:hint="default"/>
        <w:lang w:val="sv-SE" w:eastAsia="sv-SE" w:bidi="sv-SE"/>
      </w:rPr>
    </w:lvl>
    <w:lvl w:ilvl="5" w:tplc="FD2E6D94">
      <w:numFmt w:val="bullet"/>
      <w:lvlText w:val="•"/>
      <w:lvlJc w:val="left"/>
      <w:pPr>
        <w:ind w:left="5361" w:hanging="360"/>
      </w:pPr>
      <w:rPr>
        <w:rFonts w:hint="default"/>
        <w:lang w:val="sv-SE" w:eastAsia="sv-SE" w:bidi="sv-SE"/>
      </w:rPr>
    </w:lvl>
    <w:lvl w:ilvl="6" w:tplc="458431E8">
      <w:numFmt w:val="bullet"/>
      <w:lvlText w:val="•"/>
      <w:lvlJc w:val="left"/>
      <w:pPr>
        <w:ind w:left="6286" w:hanging="360"/>
      </w:pPr>
      <w:rPr>
        <w:rFonts w:hint="default"/>
        <w:lang w:val="sv-SE" w:eastAsia="sv-SE" w:bidi="sv-SE"/>
      </w:rPr>
    </w:lvl>
    <w:lvl w:ilvl="7" w:tplc="DE448452">
      <w:numFmt w:val="bullet"/>
      <w:lvlText w:val="•"/>
      <w:lvlJc w:val="left"/>
      <w:pPr>
        <w:ind w:left="7211" w:hanging="360"/>
      </w:pPr>
      <w:rPr>
        <w:rFonts w:hint="default"/>
        <w:lang w:val="sv-SE" w:eastAsia="sv-SE" w:bidi="sv-SE"/>
      </w:rPr>
    </w:lvl>
    <w:lvl w:ilvl="8" w:tplc="AC3278C0">
      <w:numFmt w:val="bullet"/>
      <w:lvlText w:val="•"/>
      <w:lvlJc w:val="left"/>
      <w:pPr>
        <w:ind w:left="8137" w:hanging="360"/>
      </w:pPr>
      <w:rPr>
        <w:rFonts w:hint="default"/>
        <w:lang w:val="sv-SE" w:eastAsia="sv-SE" w:bidi="sv-SE"/>
      </w:rPr>
    </w:lvl>
  </w:abstractNum>
  <w:abstractNum w:abstractNumId="27" w15:restartNumberingAfterBreak="0">
    <w:nsid w:val="766379F9"/>
    <w:multiLevelType w:val="hybridMultilevel"/>
    <w:tmpl w:val="4AE45F0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8" w15:restartNumberingAfterBreak="0">
    <w:nsid w:val="7D2B33CF"/>
    <w:multiLevelType w:val="hybridMultilevel"/>
    <w:tmpl w:val="A6408372"/>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9" w15:restartNumberingAfterBreak="0">
    <w:nsid w:val="7D3D6F47"/>
    <w:multiLevelType w:val="hybridMultilevel"/>
    <w:tmpl w:val="73D2B10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16cid:durableId="367534231">
    <w:abstractNumId w:val="26"/>
  </w:num>
  <w:num w:numId="2" w16cid:durableId="2134908677">
    <w:abstractNumId w:val="24"/>
  </w:num>
  <w:num w:numId="3" w16cid:durableId="1166747539">
    <w:abstractNumId w:val="23"/>
  </w:num>
  <w:num w:numId="4" w16cid:durableId="1658414982">
    <w:abstractNumId w:val="25"/>
  </w:num>
  <w:num w:numId="5" w16cid:durableId="1129710490">
    <w:abstractNumId w:val="18"/>
  </w:num>
  <w:num w:numId="6" w16cid:durableId="1748381001">
    <w:abstractNumId w:val="22"/>
  </w:num>
  <w:num w:numId="7" w16cid:durableId="113257753">
    <w:abstractNumId w:val="11"/>
  </w:num>
  <w:num w:numId="8" w16cid:durableId="1317952107">
    <w:abstractNumId w:val="28"/>
  </w:num>
  <w:num w:numId="9" w16cid:durableId="1320306241">
    <w:abstractNumId w:val="12"/>
  </w:num>
  <w:num w:numId="10" w16cid:durableId="1596206862">
    <w:abstractNumId w:val="27"/>
  </w:num>
  <w:num w:numId="11" w16cid:durableId="1832595669">
    <w:abstractNumId w:val="17"/>
  </w:num>
  <w:num w:numId="12" w16cid:durableId="1767460242">
    <w:abstractNumId w:val="14"/>
  </w:num>
  <w:num w:numId="13" w16cid:durableId="210388919">
    <w:abstractNumId w:val="9"/>
  </w:num>
  <w:num w:numId="14" w16cid:durableId="1163158209">
    <w:abstractNumId w:val="7"/>
  </w:num>
  <w:num w:numId="15" w16cid:durableId="1998219331">
    <w:abstractNumId w:val="6"/>
  </w:num>
  <w:num w:numId="16" w16cid:durableId="394747408">
    <w:abstractNumId w:val="5"/>
  </w:num>
  <w:num w:numId="17" w16cid:durableId="1134760589">
    <w:abstractNumId w:val="4"/>
  </w:num>
  <w:num w:numId="18" w16cid:durableId="182059378">
    <w:abstractNumId w:val="8"/>
  </w:num>
  <w:num w:numId="19" w16cid:durableId="100610536">
    <w:abstractNumId w:val="3"/>
  </w:num>
  <w:num w:numId="20" w16cid:durableId="743068309">
    <w:abstractNumId w:val="2"/>
  </w:num>
  <w:num w:numId="21" w16cid:durableId="214241337">
    <w:abstractNumId w:val="1"/>
  </w:num>
  <w:num w:numId="22" w16cid:durableId="333847363">
    <w:abstractNumId w:val="0"/>
  </w:num>
  <w:num w:numId="23" w16cid:durableId="411507962">
    <w:abstractNumId w:val="13"/>
  </w:num>
  <w:num w:numId="24" w16cid:durableId="1629243453">
    <w:abstractNumId w:val="19"/>
  </w:num>
  <w:num w:numId="25" w16cid:durableId="788088090">
    <w:abstractNumId w:val="29"/>
  </w:num>
  <w:num w:numId="26" w16cid:durableId="466357968">
    <w:abstractNumId w:val="20"/>
  </w:num>
  <w:num w:numId="27" w16cid:durableId="769930574">
    <w:abstractNumId w:val="10"/>
  </w:num>
  <w:num w:numId="28" w16cid:durableId="443160194">
    <w:abstractNumId w:val="15"/>
  </w:num>
  <w:num w:numId="29" w16cid:durableId="1727294785">
    <w:abstractNumId w:val="21"/>
  </w:num>
  <w:num w:numId="30" w16cid:durableId="495340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22"/>
    <w:rsid w:val="00001B40"/>
    <w:rsid w:val="000024D6"/>
    <w:rsid w:val="00014DF7"/>
    <w:rsid w:val="0002277E"/>
    <w:rsid w:val="00030DDF"/>
    <w:rsid w:val="000343A1"/>
    <w:rsid w:val="00037C53"/>
    <w:rsid w:val="00044EAB"/>
    <w:rsid w:val="00050E2D"/>
    <w:rsid w:val="00051DD4"/>
    <w:rsid w:val="00053CAB"/>
    <w:rsid w:val="0005612A"/>
    <w:rsid w:val="00066F31"/>
    <w:rsid w:val="00070AC1"/>
    <w:rsid w:val="00071668"/>
    <w:rsid w:val="00072AF9"/>
    <w:rsid w:val="0007480D"/>
    <w:rsid w:val="00081699"/>
    <w:rsid w:val="00093BA6"/>
    <w:rsid w:val="000A1FBF"/>
    <w:rsid w:val="000C7AEC"/>
    <w:rsid w:val="000D0008"/>
    <w:rsid w:val="000D19D7"/>
    <w:rsid w:val="000D4307"/>
    <w:rsid w:val="000D4DB0"/>
    <w:rsid w:val="000D5D9A"/>
    <w:rsid w:val="000F1B09"/>
    <w:rsid w:val="000F37C9"/>
    <w:rsid w:val="00111450"/>
    <w:rsid w:val="00115356"/>
    <w:rsid w:val="00123D70"/>
    <w:rsid w:val="001373F8"/>
    <w:rsid w:val="0016238D"/>
    <w:rsid w:val="00171FD8"/>
    <w:rsid w:val="00173DA3"/>
    <w:rsid w:val="00181998"/>
    <w:rsid w:val="00185BEB"/>
    <w:rsid w:val="001951DF"/>
    <w:rsid w:val="001C4AB1"/>
    <w:rsid w:val="001C5E81"/>
    <w:rsid w:val="001D72C5"/>
    <w:rsid w:val="001E1A67"/>
    <w:rsid w:val="001E25AA"/>
    <w:rsid w:val="001E2AD8"/>
    <w:rsid w:val="001F4958"/>
    <w:rsid w:val="001F4CF8"/>
    <w:rsid w:val="001F6ADA"/>
    <w:rsid w:val="002036C2"/>
    <w:rsid w:val="002144FD"/>
    <w:rsid w:val="00227FAC"/>
    <w:rsid w:val="00236951"/>
    <w:rsid w:val="0023699C"/>
    <w:rsid w:val="00243032"/>
    <w:rsid w:val="00246E4A"/>
    <w:rsid w:val="00255588"/>
    <w:rsid w:val="00255E4F"/>
    <w:rsid w:val="002658C6"/>
    <w:rsid w:val="00267E74"/>
    <w:rsid w:val="0028779D"/>
    <w:rsid w:val="00292661"/>
    <w:rsid w:val="00295B6A"/>
    <w:rsid w:val="002A50E8"/>
    <w:rsid w:val="002A5C07"/>
    <w:rsid w:val="002B51E9"/>
    <w:rsid w:val="002C31B4"/>
    <w:rsid w:val="002C70A1"/>
    <w:rsid w:val="002D148F"/>
    <w:rsid w:val="002E1CC3"/>
    <w:rsid w:val="00304EA1"/>
    <w:rsid w:val="00314AD2"/>
    <w:rsid w:val="00315B78"/>
    <w:rsid w:val="00325E4A"/>
    <w:rsid w:val="00335991"/>
    <w:rsid w:val="0033600C"/>
    <w:rsid w:val="0034392F"/>
    <w:rsid w:val="00364210"/>
    <w:rsid w:val="003652D0"/>
    <w:rsid w:val="003708E8"/>
    <w:rsid w:val="0037369B"/>
    <w:rsid w:val="00374897"/>
    <w:rsid w:val="00377540"/>
    <w:rsid w:val="003815E4"/>
    <w:rsid w:val="00384F85"/>
    <w:rsid w:val="003864AA"/>
    <w:rsid w:val="00390F3B"/>
    <w:rsid w:val="00395E19"/>
    <w:rsid w:val="003A1073"/>
    <w:rsid w:val="003A3D49"/>
    <w:rsid w:val="003A5CBF"/>
    <w:rsid w:val="003A66C4"/>
    <w:rsid w:val="003A7DA8"/>
    <w:rsid w:val="003B468E"/>
    <w:rsid w:val="003E1967"/>
    <w:rsid w:val="003E6921"/>
    <w:rsid w:val="003F3203"/>
    <w:rsid w:val="003F4F7C"/>
    <w:rsid w:val="00414DBE"/>
    <w:rsid w:val="00417E1C"/>
    <w:rsid w:val="00431546"/>
    <w:rsid w:val="00440BFD"/>
    <w:rsid w:val="0044139B"/>
    <w:rsid w:val="0045182F"/>
    <w:rsid w:val="004552FA"/>
    <w:rsid w:val="00477269"/>
    <w:rsid w:val="00494DD2"/>
    <w:rsid w:val="004967B2"/>
    <w:rsid w:val="004A0A17"/>
    <w:rsid w:val="004A0ABA"/>
    <w:rsid w:val="004A1744"/>
    <w:rsid w:val="004A3621"/>
    <w:rsid w:val="004A372C"/>
    <w:rsid w:val="004A4C2A"/>
    <w:rsid w:val="004B19F8"/>
    <w:rsid w:val="004C32EB"/>
    <w:rsid w:val="004C6CE6"/>
    <w:rsid w:val="004D0380"/>
    <w:rsid w:val="004D1CB2"/>
    <w:rsid w:val="004D7299"/>
    <w:rsid w:val="004E75DB"/>
    <w:rsid w:val="004F0A9D"/>
    <w:rsid w:val="004F515D"/>
    <w:rsid w:val="0050487B"/>
    <w:rsid w:val="00504ECC"/>
    <w:rsid w:val="00513F7D"/>
    <w:rsid w:val="00514463"/>
    <w:rsid w:val="00522558"/>
    <w:rsid w:val="00523FE2"/>
    <w:rsid w:val="0053023B"/>
    <w:rsid w:val="0053042A"/>
    <w:rsid w:val="0053752E"/>
    <w:rsid w:val="005423B1"/>
    <w:rsid w:val="005A797A"/>
    <w:rsid w:val="005B4122"/>
    <w:rsid w:val="005B5110"/>
    <w:rsid w:val="005C62E1"/>
    <w:rsid w:val="005C7392"/>
    <w:rsid w:val="005C7DD2"/>
    <w:rsid w:val="005D2C95"/>
    <w:rsid w:val="005E1DA3"/>
    <w:rsid w:val="005F55DA"/>
    <w:rsid w:val="005F6D59"/>
    <w:rsid w:val="0060272C"/>
    <w:rsid w:val="0060371B"/>
    <w:rsid w:val="00603B11"/>
    <w:rsid w:val="00604329"/>
    <w:rsid w:val="00614FEE"/>
    <w:rsid w:val="006207AD"/>
    <w:rsid w:val="00632DF6"/>
    <w:rsid w:val="00642B71"/>
    <w:rsid w:val="00644ECB"/>
    <w:rsid w:val="00646494"/>
    <w:rsid w:val="0064677C"/>
    <w:rsid w:val="0065636B"/>
    <w:rsid w:val="006627DD"/>
    <w:rsid w:val="00665247"/>
    <w:rsid w:val="00690687"/>
    <w:rsid w:val="006C3EBF"/>
    <w:rsid w:val="006E6206"/>
    <w:rsid w:val="006F0A09"/>
    <w:rsid w:val="006F6105"/>
    <w:rsid w:val="00702734"/>
    <w:rsid w:val="00723D94"/>
    <w:rsid w:val="00753CE1"/>
    <w:rsid w:val="00770490"/>
    <w:rsid w:val="00781963"/>
    <w:rsid w:val="00784AA6"/>
    <w:rsid w:val="00785063"/>
    <w:rsid w:val="00794947"/>
    <w:rsid w:val="007A49FB"/>
    <w:rsid w:val="007B483B"/>
    <w:rsid w:val="007B5C12"/>
    <w:rsid w:val="007B6FB2"/>
    <w:rsid w:val="007C1B99"/>
    <w:rsid w:val="007E6FFA"/>
    <w:rsid w:val="00801D6D"/>
    <w:rsid w:val="0080670C"/>
    <w:rsid w:val="00815A91"/>
    <w:rsid w:val="00816C75"/>
    <w:rsid w:val="0081708C"/>
    <w:rsid w:val="00817322"/>
    <w:rsid w:val="0081784A"/>
    <w:rsid w:val="00826A53"/>
    <w:rsid w:val="00830ACD"/>
    <w:rsid w:val="00833E06"/>
    <w:rsid w:val="00835767"/>
    <w:rsid w:val="00836A31"/>
    <w:rsid w:val="008411C9"/>
    <w:rsid w:val="00841BA4"/>
    <w:rsid w:val="0084401C"/>
    <w:rsid w:val="00850F16"/>
    <w:rsid w:val="008521A2"/>
    <w:rsid w:val="008740AB"/>
    <w:rsid w:val="008811E8"/>
    <w:rsid w:val="00896CDE"/>
    <w:rsid w:val="008A66A6"/>
    <w:rsid w:val="008A7493"/>
    <w:rsid w:val="008B0356"/>
    <w:rsid w:val="008E1F10"/>
    <w:rsid w:val="008E297B"/>
    <w:rsid w:val="008E4389"/>
    <w:rsid w:val="009022F8"/>
    <w:rsid w:val="00910EF2"/>
    <w:rsid w:val="009114F1"/>
    <w:rsid w:val="00913FF1"/>
    <w:rsid w:val="00914DB9"/>
    <w:rsid w:val="00916EE4"/>
    <w:rsid w:val="00921314"/>
    <w:rsid w:val="0095676A"/>
    <w:rsid w:val="0096140F"/>
    <w:rsid w:val="0097415D"/>
    <w:rsid w:val="00995057"/>
    <w:rsid w:val="009A2C8B"/>
    <w:rsid w:val="009A3193"/>
    <w:rsid w:val="009B1BFD"/>
    <w:rsid w:val="009B2B0F"/>
    <w:rsid w:val="009B57D0"/>
    <w:rsid w:val="009C4DFF"/>
    <w:rsid w:val="009D19BC"/>
    <w:rsid w:val="009D2C59"/>
    <w:rsid w:val="009D52F3"/>
    <w:rsid w:val="009E19DA"/>
    <w:rsid w:val="009E3E67"/>
    <w:rsid w:val="009F75CE"/>
    <w:rsid w:val="00A0205A"/>
    <w:rsid w:val="00A24887"/>
    <w:rsid w:val="00A51FB8"/>
    <w:rsid w:val="00A705C7"/>
    <w:rsid w:val="00A87B0C"/>
    <w:rsid w:val="00A973A1"/>
    <w:rsid w:val="00AA0B06"/>
    <w:rsid w:val="00AA7096"/>
    <w:rsid w:val="00AC3B96"/>
    <w:rsid w:val="00AC5FBC"/>
    <w:rsid w:val="00B0232F"/>
    <w:rsid w:val="00B240A7"/>
    <w:rsid w:val="00B26744"/>
    <w:rsid w:val="00B27715"/>
    <w:rsid w:val="00B3010B"/>
    <w:rsid w:val="00B44489"/>
    <w:rsid w:val="00B52047"/>
    <w:rsid w:val="00B66592"/>
    <w:rsid w:val="00B71FE7"/>
    <w:rsid w:val="00B8446D"/>
    <w:rsid w:val="00B93B7D"/>
    <w:rsid w:val="00B947A5"/>
    <w:rsid w:val="00BB7D40"/>
    <w:rsid w:val="00BC0EB5"/>
    <w:rsid w:val="00BC2196"/>
    <w:rsid w:val="00BC5CAA"/>
    <w:rsid w:val="00BD04BF"/>
    <w:rsid w:val="00BD0A96"/>
    <w:rsid w:val="00BE1187"/>
    <w:rsid w:val="00BE4BD9"/>
    <w:rsid w:val="00BE706A"/>
    <w:rsid w:val="00BF2993"/>
    <w:rsid w:val="00BF3925"/>
    <w:rsid w:val="00BF7F3C"/>
    <w:rsid w:val="00C122D0"/>
    <w:rsid w:val="00C21AC7"/>
    <w:rsid w:val="00C2384F"/>
    <w:rsid w:val="00C31C50"/>
    <w:rsid w:val="00C37332"/>
    <w:rsid w:val="00C44508"/>
    <w:rsid w:val="00C466D2"/>
    <w:rsid w:val="00C55CA8"/>
    <w:rsid w:val="00C66CA5"/>
    <w:rsid w:val="00C7076C"/>
    <w:rsid w:val="00C8047D"/>
    <w:rsid w:val="00C84589"/>
    <w:rsid w:val="00C934F7"/>
    <w:rsid w:val="00C97EC0"/>
    <w:rsid w:val="00CA4239"/>
    <w:rsid w:val="00CA53F7"/>
    <w:rsid w:val="00CA61DD"/>
    <w:rsid w:val="00CB11B8"/>
    <w:rsid w:val="00CB1E99"/>
    <w:rsid w:val="00CC6FA7"/>
    <w:rsid w:val="00CD6A9E"/>
    <w:rsid w:val="00CD7991"/>
    <w:rsid w:val="00CE4611"/>
    <w:rsid w:val="00CE640E"/>
    <w:rsid w:val="00CF0306"/>
    <w:rsid w:val="00CF63CF"/>
    <w:rsid w:val="00D051BE"/>
    <w:rsid w:val="00D134DD"/>
    <w:rsid w:val="00D160A1"/>
    <w:rsid w:val="00D160D0"/>
    <w:rsid w:val="00D16230"/>
    <w:rsid w:val="00D318CC"/>
    <w:rsid w:val="00D4194A"/>
    <w:rsid w:val="00D43A87"/>
    <w:rsid w:val="00D629E0"/>
    <w:rsid w:val="00D63572"/>
    <w:rsid w:val="00D63637"/>
    <w:rsid w:val="00D728D2"/>
    <w:rsid w:val="00D75285"/>
    <w:rsid w:val="00D94046"/>
    <w:rsid w:val="00DA589E"/>
    <w:rsid w:val="00DD74A2"/>
    <w:rsid w:val="00DD7AF9"/>
    <w:rsid w:val="00DF1A72"/>
    <w:rsid w:val="00E02B33"/>
    <w:rsid w:val="00E06F02"/>
    <w:rsid w:val="00E1767C"/>
    <w:rsid w:val="00E32BDB"/>
    <w:rsid w:val="00E338C8"/>
    <w:rsid w:val="00E3426F"/>
    <w:rsid w:val="00E35D8D"/>
    <w:rsid w:val="00E46547"/>
    <w:rsid w:val="00E51361"/>
    <w:rsid w:val="00E53161"/>
    <w:rsid w:val="00E5732B"/>
    <w:rsid w:val="00E60EAD"/>
    <w:rsid w:val="00E65C62"/>
    <w:rsid w:val="00E67123"/>
    <w:rsid w:val="00E720E0"/>
    <w:rsid w:val="00E73D37"/>
    <w:rsid w:val="00E7488D"/>
    <w:rsid w:val="00E80E73"/>
    <w:rsid w:val="00E819D1"/>
    <w:rsid w:val="00E86DC9"/>
    <w:rsid w:val="00EA595C"/>
    <w:rsid w:val="00EA6945"/>
    <w:rsid w:val="00EA7217"/>
    <w:rsid w:val="00EB2951"/>
    <w:rsid w:val="00EB60FD"/>
    <w:rsid w:val="00EC3BD0"/>
    <w:rsid w:val="00EC4DF5"/>
    <w:rsid w:val="00ED3DBB"/>
    <w:rsid w:val="00ED6848"/>
    <w:rsid w:val="00ED69EB"/>
    <w:rsid w:val="00EE55C5"/>
    <w:rsid w:val="00EF19B6"/>
    <w:rsid w:val="00EF567D"/>
    <w:rsid w:val="00F13A46"/>
    <w:rsid w:val="00F14ADC"/>
    <w:rsid w:val="00F3048F"/>
    <w:rsid w:val="00F31CA1"/>
    <w:rsid w:val="00F34FD6"/>
    <w:rsid w:val="00F433D0"/>
    <w:rsid w:val="00F43668"/>
    <w:rsid w:val="00F543DB"/>
    <w:rsid w:val="00F54ACF"/>
    <w:rsid w:val="00F67C39"/>
    <w:rsid w:val="00F72327"/>
    <w:rsid w:val="00F75A33"/>
    <w:rsid w:val="00F77EF4"/>
    <w:rsid w:val="00F81BAB"/>
    <w:rsid w:val="00F820F0"/>
    <w:rsid w:val="00FA32F5"/>
    <w:rsid w:val="00FA6DB1"/>
    <w:rsid w:val="00FA6E44"/>
    <w:rsid w:val="00FB26B5"/>
    <w:rsid w:val="00FB7488"/>
    <w:rsid w:val="00FC1F39"/>
    <w:rsid w:val="00FC4E2E"/>
    <w:rsid w:val="00FD2DA7"/>
    <w:rsid w:val="00FE1A01"/>
    <w:rsid w:val="00FF65F1"/>
    <w:rsid w:val="71D82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A83B"/>
  <w15:docId w15:val="{8B46D39D-1938-4678-AEC0-D89A4D0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eastAsia="sv-SE" w:bidi="sv-SE"/>
    </w:rPr>
  </w:style>
  <w:style w:type="paragraph" w:styleId="Rubrik1">
    <w:name w:val="heading 1"/>
    <w:basedOn w:val="Normal"/>
    <w:uiPriority w:val="9"/>
    <w:pPr>
      <w:spacing w:line="671" w:lineRule="exact"/>
      <w:ind w:left="104"/>
      <w:outlineLvl w:val="0"/>
    </w:pPr>
    <w:rPr>
      <w:rFonts w:ascii="Calibri Light" w:eastAsia="Calibri Light" w:hAnsi="Calibri Light" w:cs="Calibri Light"/>
      <w:sz w:val="56"/>
      <w:szCs w:val="56"/>
    </w:rPr>
  </w:style>
  <w:style w:type="paragraph" w:styleId="Rubrik2">
    <w:name w:val="heading 2"/>
    <w:basedOn w:val="Normal"/>
    <w:uiPriority w:val="9"/>
    <w:unhideWhenUsed/>
    <w:pPr>
      <w:ind w:left="104"/>
      <w:outlineLvl w:val="1"/>
    </w:pPr>
    <w:rPr>
      <w:rFonts w:ascii="Calibri Light" w:eastAsia="Calibri Light" w:hAnsi="Calibri Light" w:cs="Calibri Light"/>
      <w:sz w:val="36"/>
      <w:szCs w:val="36"/>
    </w:rPr>
  </w:style>
  <w:style w:type="paragraph" w:styleId="Rubrik3">
    <w:name w:val="heading 3"/>
    <w:aliases w:val="heading 1"/>
    <w:basedOn w:val="Normal"/>
    <w:uiPriority w:val="9"/>
    <w:unhideWhenUsed/>
    <w:qFormat/>
    <w:rsid w:val="000D4307"/>
    <w:pPr>
      <w:ind w:left="851"/>
      <w:outlineLvl w:val="2"/>
    </w:pPr>
    <w:rPr>
      <w:rFonts w:ascii="Arial" w:eastAsia="Arial" w:hAnsi="Arial" w:cs="Arial"/>
      <w:b/>
      <w:bCs/>
      <w:sz w:val="28"/>
      <w:szCs w:val="28"/>
    </w:rPr>
  </w:style>
  <w:style w:type="paragraph" w:styleId="Rubrik4">
    <w:name w:val="heading 4"/>
    <w:aliases w:val="heading 2"/>
    <w:basedOn w:val="Normal"/>
    <w:uiPriority w:val="9"/>
    <w:unhideWhenUsed/>
    <w:qFormat/>
    <w:rsid w:val="000D4307"/>
    <w:pPr>
      <w:spacing w:line="276" w:lineRule="exact"/>
      <w:ind w:left="851"/>
      <w:outlineLvl w:val="3"/>
    </w:pPr>
    <w:rPr>
      <w:rFonts w:ascii="Arial" w:eastAsia="Arial" w:hAnsi="Arial" w:cs="Arial"/>
      <w:b/>
      <w:bCs/>
      <w:sz w:val="24"/>
      <w:szCs w:val="24"/>
    </w:rPr>
  </w:style>
  <w:style w:type="paragraph" w:styleId="Rubrik5">
    <w:name w:val="heading 5"/>
    <w:basedOn w:val="Normal"/>
    <w:next w:val="Normal"/>
    <w:link w:val="Rubrik5Char"/>
    <w:uiPriority w:val="9"/>
    <w:semiHidden/>
    <w:unhideWhenUsed/>
    <w:rsid w:val="00C8047D"/>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304EA1"/>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304EA1"/>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304E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04E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39"/>
    <w:rsid w:val="004F515D"/>
    <w:pPr>
      <w:spacing w:before="120"/>
      <w:ind w:left="851"/>
    </w:pPr>
    <w:rPr>
      <w:rFonts w:ascii="Arial" w:eastAsia="Calibri" w:hAnsi="Arial" w:cs="Calibri"/>
      <w:b/>
      <w:sz w:val="24"/>
      <w:szCs w:val="20"/>
    </w:rPr>
  </w:style>
  <w:style w:type="paragraph" w:styleId="Innehll2">
    <w:name w:val="toc 2"/>
    <w:basedOn w:val="Normal"/>
    <w:uiPriority w:val="39"/>
    <w:rsid w:val="004F515D"/>
    <w:pPr>
      <w:spacing w:before="120"/>
      <w:ind w:left="1134"/>
    </w:pPr>
    <w:rPr>
      <w:rFonts w:ascii="Arial" w:eastAsia="Calibri" w:hAnsi="Arial" w:cs="Calibri"/>
      <w:b/>
      <w:sz w:val="24"/>
      <w:szCs w:val="20"/>
    </w:rPr>
  </w:style>
  <w:style w:type="paragraph" w:styleId="Brdtext">
    <w:name w:val="Body Text"/>
    <w:basedOn w:val="Normal"/>
    <w:link w:val="BrdtextChar"/>
    <w:uiPriority w:val="1"/>
    <w:qFormat/>
    <w:rsid w:val="000D4307"/>
    <w:pPr>
      <w:ind w:left="851"/>
    </w:pPr>
  </w:style>
  <w:style w:type="paragraph" w:styleId="Liststycke">
    <w:name w:val="List Paragraph"/>
    <w:basedOn w:val="Normal"/>
    <w:uiPriority w:val="1"/>
    <w:pPr>
      <w:ind w:left="1651" w:hanging="360"/>
    </w:pPr>
  </w:style>
  <w:style w:type="paragraph" w:customStyle="1" w:styleId="TableParagraph">
    <w:name w:val="Table Paragraph"/>
    <w:basedOn w:val="Normal"/>
    <w:uiPriority w:val="1"/>
  </w:style>
  <w:style w:type="paragraph" w:styleId="Sidhuvud">
    <w:name w:val="header"/>
    <w:basedOn w:val="Normal"/>
    <w:link w:val="SidhuvudChar"/>
    <w:uiPriority w:val="99"/>
    <w:unhideWhenUsed/>
    <w:rsid w:val="00D160D0"/>
    <w:pPr>
      <w:tabs>
        <w:tab w:val="center" w:pos="4536"/>
        <w:tab w:val="right" w:pos="9072"/>
      </w:tabs>
    </w:pPr>
  </w:style>
  <w:style w:type="character" w:customStyle="1" w:styleId="SidhuvudChar">
    <w:name w:val="Sidhuvud Char"/>
    <w:basedOn w:val="Standardstycketeckensnitt"/>
    <w:link w:val="Sidhuvud"/>
    <w:uiPriority w:val="99"/>
    <w:rsid w:val="00D160D0"/>
    <w:rPr>
      <w:rFonts w:ascii="Times New Roman" w:eastAsia="Times New Roman" w:hAnsi="Times New Roman" w:cs="Times New Roman"/>
      <w:lang w:val="sv-SE" w:eastAsia="sv-SE" w:bidi="sv-SE"/>
    </w:rPr>
  </w:style>
  <w:style w:type="paragraph" w:styleId="Sidfot">
    <w:name w:val="footer"/>
    <w:basedOn w:val="Normal"/>
    <w:link w:val="SidfotChar"/>
    <w:uiPriority w:val="99"/>
    <w:unhideWhenUsed/>
    <w:rsid w:val="00D160D0"/>
    <w:pPr>
      <w:tabs>
        <w:tab w:val="center" w:pos="4536"/>
        <w:tab w:val="right" w:pos="9072"/>
      </w:tabs>
    </w:pPr>
  </w:style>
  <w:style w:type="character" w:customStyle="1" w:styleId="SidfotChar">
    <w:name w:val="Sidfot Char"/>
    <w:basedOn w:val="Standardstycketeckensnitt"/>
    <w:link w:val="Sidfot"/>
    <w:uiPriority w:val="99"/>
    <w:rsid w:val="00D160D0"/>
    <w:rPr>
      <w:rFonts w:ascii="Times New Roman" w:eastAsia="Times New Roman" w:hAnsi="Times New Roman" w:cs="Times New Roman"/>
      <w:lang w:val="sv-SE" w:eastAsia="sv-SE" w:bidi="sv-SE"/>
    </w:rPr>
  </w:style>
  <w:style w:type="paragraph" w:styleId="Innehllsfrteckningsrubrik">
    <w:name w:val="TOC Heading"/>
    <w:basedOn w:val="Rubrik1"/>
    <w:next w:val="Normal"/>
    <w:uiPriority w:val="39"/>
    <w:unhideWhenUsed/>
    <w:qFormat/>
    <w:rsid w:val="003A3D4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Innehll3">
    <w:name w:val="toc 3"/>
    <w:basedOn w:val="Normal"/>
    <w:next w:val="Normal"/>
    <w:autoRedefine/>
    <w:uiPriority w:val="39"/>
    <w:unhideWhenUsed/>
    <w:rsid w:val="004F515D"/>
    <w:pPr>
      <w:spacing w:before="120" w:after="120"/>
      <w:ind w:left="1418"/>
    </w:pPr>
    <w:rPr>
      <w:rFonts w:ascii="Arial" w:hAnsi="Arial"/>
      <w:b/>
      <w:i/>
    </w:rPr>
  </w:style>
  <w:style w:type="character" w:styleId="Hyperlnk">
    <w:name w:val="Hyperlink"/>
    <w:basedOn w:val="Standardstycketeckensnitt"/>
    <w:uiPriority w:val="99"/>
    <w:unhideWhenUsed/>
    <w:rsid w:val="003A3D49"/>
    <w:rPr>
      <w:color w:val="0000FF" w:themeColor="hyperlink"/>
      <w:u w:val="single"/>
    </w:rPr>
  </w:style>
  <w:style w:type="paragraph" w:styleId="Underrubrik">
    <w:name w:val="Subtitle"/>
    <w:basedOn w:val="Normal"/>
    <w:next w:val="Normal"/>
    <w:link w:val="UnderrubrikChar"/>
    <w:uiPriority w:val="11"/>
    <w:rsid w:val="00CE64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rubrikChar">
    <w:name w:val="Underrubrik Char"/>
    <w:basedOn w:val="Standardstycketeckensnitt"/>
    <w:link w:val="Underrubrik"/>
    <w:uiPriority w:val="11"/>
    <w:rsid w:val="00CE640E"/>
    <w:rPr>
      <w:rFonts w:eastAsiaTheme="minorEastAsia"/>
      <w:color w:val="5A5A5A" w:themeColor="text1" w:themeTint="A5"/>
      <w:spacing w:val="15"/>
      <w:lang w:val="sv-SE" w:eastAsia="sv-SE" w:bidi="sv-SE"/>
    </w:rPr>
  </w:style>
  <w:style w:type="paragraph" w:customStyle="1" w:styleId="Rubrik31">
    <w:name w:val="Rubrik 31"/>
    <w:basedOn w:val="Brdtext"/>
    <w:qFormat/>
    <w:rsid w:val="00494DD2"/>
    <w:rPr>
      <w:rFonts w:ascii="Arial" w:hAnsi="Arial"/>
      <w:b/>
      <w:i/>
    </w:rPr>
  </w:style>
  <w:style w:type="character" w:customStyle="1" w:styleId="Rubrik5Char">
    <w:name w:val="Rubrik 5 Char"/>
    <w:basedOn w:val="Standardstycketeckensnitt"/>
    <w:link w:val="Rubrik5"/>
    <w:uiPriority w:val="9"/>
    <w:semiHidden/>
    <w:rsid w:val="00C8047D"/>
    <w:rPr>
      <w:rFonts w:asciiTheme="majorHAnsi" w:eastAsiaTheme="majorEastAsia" w:hAnsiTheme="majorHAnsi" w:cstheme="majorBidi"/>
      <w:color w:val="365F91" w:themeColor="accent1" w:themeShade="BF"/>
      <w:lang w:val="sv-SE" w:eastAsia="sv-SE" w:bidi="sv-SE"/>
    </w:rPr>
  </w:style>
  <w:style w:type="paragraph" w:styleId="Ballongtext">
    <w:name w:val="Balloon Text"/>
    <w:basedOn w:val="Normal"/>
    <w:link w:val="BallongtextChar"/>
    <w:uiPriority w:val="99"/>
    <w:semiHidden/>
    <w:unhideWhenUsed/>
    <w:rsid w:val="00CF03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F0306"/>
    <w:rPr>
      <w:rFonts w:ascii="Segoe UI" w:eastAsia="Times New Roman" w:hAnsi="Segoe UI" w:cs="Segoe UI"/>
      <w:sz w:val="18"/>
      <w:szCs w:val="18"/>
      <w:lang w:val="sv-SE" w:eastAsia="sv-SE" w:bidi="sv-SE"/>
    </w:rPr>
  </w:style>
  <w:style w:type="character" w:styleId="Kommentarsreferens">
    <w:name w:val="annotation reference"/>
    <w:basedOn w:val="Standardstycketeckensnitt"/>
    <w:uiPriority w:val="99"/>
    <w:semiHidden/>
    <w:unhideWhenUsed/>
    <w:rsid w:val="004A4C2A"/>
    <w:rPr>
      <w:sz w:val="16"/>
      <w:szCs w:val="16"/>
    </w:rPr>
  </w:style>
  <w:style w:type="paragraph" w:styleId="Kommentarer">
    <w:name w:val="annotation text"/>
    <w:basedOn w:val="Normal"/>
    <w:link w:val="KommentarerChar"/>
    <w:uiPriority w:val="99"/>
    <w:semiHidden/>
    <w:unhideWhenUsed/>
    <w:rsid w:val="004A4C2A"/>
    <w:rPr>
      <w:sz w:val="20"/>
      <w:szCs w:val="20"/>
    </w:rPr>
  </w:style>
  <w:style w:type="character" w:customStyle="1" w:styleId="KommentarerChar">
    <w:name w:val="Kommentarer Char"/>
    <w:basedOn w:val="Standardstycketeckensnitt"/>
    <w:link w:val="Kommentarer"/>
    <w:uiPriority w:val="99"/>
    <w:semiHidden/>
    <w:rsid w:val="004A4C2A"/>
    <w:rPr>
      <w:rFonts w:ascii="Times New Roman" w:eastAsia="Times New Roman" w:hAnsi="Times New Roman" w:cs="Times New Roman"/>
      <w:sz w:val="20"/>
      <w:szCs w:val="20"/>
      <w:lang w:val="sv-SE" w:eastAsia="sv-SE" w:bidi="sv-SE"/>
    </w:rPr>
  </w:style>
  <w:style w:type="paragraph" w:styleId="Kommentarsmne">
    <w:name w:val="annotation subject"/>
    <w:basedOn w:val="Kommentarer"/>
    <w:next w:val="Kommentarer"/>
    <w:link w:val="KommentarsmneChar"/>
    <w:uiPriority w:val="99"/>
    <w:semiHidden/>
    <w:unhideWhenUsed/>
    <w:rsid w:val="004A4C2A"/>
    <w:rPr>
      <w:b/>
      <w:bCs/>
    </w:rPr>
  </w:style>
  <w:style w:type="character" w:customStyle="1" w:styleId="KommentarsmneChar">
    <w:name w:val="Kommentarsämne Char"/>
    <w:basedOn w:val="KommentarerChar"/>
    <w:link w:val="Kommentarsmne"/>
    <w:uiPriority w:val="99"/>
    <w:semiHidden/>
    <w:rsid w:val="004A4C2A"/>
    <w:rPr>
      <w:rFonts w:ascii="Times New Roman" w:eastAsia="Times New Roman" w:hAnsi="Times New Roman" w:cs="Times New Roman"/>
      <w:b/>
      <w:bCs/>
      <w:sz w:val="20"/>
      <w:szCs w:val="20"/>
      <w:lang w:val="sv-SE" w:eastAsia="sv-SE" w:bidi="sv-SE"/>
    </w:rPr>
  </w:style>
  <w:style w:type="paragraph" w:styleId="Litteraturfrteckning">
    <w:name w:val="Bibliography"/>
    <w:basedOn w:val="Normal"/>
    <w:next w:val="Normal"/>
    <w:uiPriority w:val="37"/>
    <w:semiHidden/>
    <w:unhideWhenUsed/>
    <w:rsid w:val="00304EA1"/>
  </w:style>
  <w:style w:type="paragraph" w:styleId="Indragetstycke">
    <w:name w:val="Block Text"/>
    <w:basedOn w:val="Normal"/>
    <w:uiPriority w:val="99"/>
    <w:semiHidden/>
    <w:unhideWhenUsed/>
    <w:rsid w:val="00304EA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rdtext2">
    <w:name w:val="Body Text 2"/>
    <w:basedOn w:val="Normal"/>
    <w:link w:val="Brdtext2Char"/>
    <w:uiPriority w:val="99"/>
    <w:semiHidden/>
    <w:unhideWhenUsed/>
    <w:rsid w:val="00304EA1"/>
    <w:pPr>
      <w:spacing w:after="120" w:line="480" w:lineRule="auto"/>
    </w:pPr>
  </w:style>
  <w:style w:type="character" w:customStyle="1" w:styleId="Brdtext2Char">
    <w:name w:val="Brödtext 2 Char"/>
    <w:basedOn w:val="Standardstycketeckensnitt"/>
    <w:link w:val="Brdtext2"/>
    <w:uiPriority w:val="99"/>
    <w:semiHidden/>
    <w:rsid w:val="00304EA1"/>
    <w:rPr>
      <w:rFonts w:ascii="Times New Roman" w:eastAsia="Times New Roman" w:hAnsi="Times New Roman" w:cs="Times New Roman"/>
      <w:lang w:val="sv-SE" w:eastAsia="sv-SE" w:bidi="sv-SE"/>
    </w:rPr>
  </w:style>
  <w:style w:type="paragraph" w:styleId="Brdtext3">
    <w:name w:val="Body Text 3"/>
    <w:basedOn w:val="Normal"/>
    <w:link w:val="Brdtext3Char"/>
    <w:uiPriority w:val="99"/>
    <w:semiHidden/>
    <w:unhideWhenUsed/>
    <w:rsid w:val="00304EA1"/>
    <w:pPr>
      <w:spacing w:after="120"/>
    </w:pPr>
    <w:rPr>
      <w:sz w:val="16"/>
      <w:szCs w:val="16"/>
    </w:rPr>
  </w:style>
  <w:style w:type="character" w:customStyle="1" w:styleId="Brdtext3Char">
    <w:name w:val="Brödtext 3 Char"/>
    <w:basedOn w:val="Standardstycketeckensnitt"/>
    <w:link w:val="Brdtext3"/>
    <w:uiPriority w:val="99"/>
    <w:semiHidden/>
    <w:rsid w:val="00304EA1"/>
    <w:rPr>
      <w:rFonts w:ascii="Times New Roman" w:eastAsia="Times New Roman" w:hAnsi="Times New Roman" w:cs="Times New Roman"/>
      <w:sz w:val="16"/>
      <w:szCs w:val="16"/>
      <w:lang w:val="sv-SE" w:eastAsia="sv-SE" w:bidi="sv-SE"/>
    </w:rPr>
  </w:style>
  <w:style w:type="paragraph" w:styleId="Brdtextmedfrstaindrag">
    <w:name w:val="Body Text First Indent"/>
    <w:basedOn w:val="Brdtext"/>
    <w:link w:val="BrdtextmedfrstaindragChar"/>
    <w:uiPriority w:val="99"/>
    <w:semiHidden/>
    <w:unhideWhenUsed/>
    <w:rsid w:val="00304EA1"/>
    <w:pPr>
      <w:ind w:left="0" w:firstLine="360"/>
    </w:pPr>
  </w:style>
  <w:style w:type="character" w:customStyle="1" w:styleId="BrdtextChar">
    <w:name w:val="Brödtext Char"/>
    <w:basedOn w:val="Standardstycketeckensnitt"/>
    <w:link w:val="Brdtext"/>
    <w:uiPriority w:val="1"/>
    <w:rsid w:val="00304EA1"/>
    <w:rPr>
      <w:rFonts w:ascii="Times New Roman" w:eastAsia="Times New Roman" w:hAnsi="Times New Roman" w:cs="Times New Roman"/>
      <w:lang w:val="sv-SE" w:eastAsia="sv-SE" w:bidi="sv-SE"/>
    </w:rPr>
  </w:style>
  <w:style w:type="character" w:customStyle="1" w:styleId="BrdtextmedfrstaindragChar">
    <w:name w:val="Brödtext med första indrag Char"/>
    <w:basedOn w:val="BrdtextChar"/>
    <w:link w:val="Brdtextmedfrstaindrag"/>
    <w:uiPriority w:val="99"/>
    <w:semiHidden/>
    <w:rsid w:val="00304EA1"/>
    <w:rPr>
      <w:rFonts w:ascii="Times New Roman" w:eastAsia="Times New Roman" w:hAnsi="Times New Roman" w:cs="Times New Roman"/>
      <w:lang w:val="sv-SE" w:eastAsia="sv-SE" w:bidi="sv-SE"/>
    </w:rPr>
  </w:style>
  <w:style w:type="paragraph" w:styleId="Brdtextmedindrag">
    <w:name w:val="Body Text Indent"/>
    <w:basedOn w:val="Normal"/>
    <w:link w:val="BrdtextmedindragChar"/>
    <w:uiPriority w:val="99"/>
    <w:semiHidden/>
    <w:unhideWhenUsed/>
    <w:rsid w:val="00304EA1"/>
    <w:pPr>
      <w:spacing w:after="120"/>
      <w:ind w:left="283"/>
    </w:pPr>
  </w:style>
  <w:style w:type="character" w:customStyle="1" w:styleId="BrdtextmedindragChar">
    <w:name w:val="Brödtext med indrag Char"/>
    <w:basedOn w:val="Standardstycketeckensnitt"/>
    <w:link w:val="Brdtextmedindrag"/>
    <w:uiPriority w:val="99"/>
    <w:semiHidden/>
    <w:rsid w:val="00304EA1"/>
    <w:rPr>
      <w:rFonts w:ascii="Times New Roman" w:eastAsia="Times New Roman" w:hAnsi="Times New Roman" w:cs="Times New Roman"/>
      <w:lang w:val="sv-SE" w:eastAsia="sv-SE" w:bidi="sv-SE"/>
    </w:rPr>
  </w:style>
  <w:style w:type="paragraph" w:styleId="Brdtextmedfrstaindrag2">
    <w:name w:val="Body Text First Indent 2"/>
    <w:basedOn w:val="Brdtextmedindrag"/>
    <w:link w:val="Brdtextmedfrstaindrag2Char"/>
    <w:uiPriority w:val="99"/>
    <w:semiHidden/>
    <w:unhideWhenUsed/>
    <w:rsid w:val="00304EA1"/>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304EA1"/>
    <w:rPr>
      <w:rFonts w:ascii="Times New Roman" w:eastAsia="Times New Roman" w:hAnsi="Times New Roman" w:cs="Times New Roman"/>
      <w:lang w:val="sv-SE" w:eastAsia="sv-SE" w:bidi="sv-SE"/>
    </w:rPr>
  </w:style>
  <w:style w:type="paragraph" w:styleId="Brdtextmedindrag2">
    <w:name w:val="Body Text Indent 2"/>
    <w:basedOn w:val="Normal"/>
    <w:link w:val="Brdtextmedindrag2Char"/>
    <w:uiPriority w:val="99"/>
    <w:semiHidden/>
    <w:unhideWhenUsed/>
    <w:rsid w:val="00304EA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04EA1"/>
    <w:rPr>
      <w:rFonts w:ascii="Times New Roman" w:eastAsia="Times New Roman" w:hAnsi="Times New Roman" w:cs="Times New Roman"/>
      <w:lang w:val="sv-SE" w:eastAsia="sv-SE" w:bidi="sv-SE"/>
    </w:rPr>
  </w:style>
  <w:style w:type="paragraph" w:styleId="Brdtextmedindrag3">
    <w:name w:val="Body Text Indent 3"/>
    <w:basedOn w:val="Normal"/>
    <w:link w:val="Brdtextmedindrag3Char"/>
    <w:uiPriority w:val="99"/>
    <w:semiHidden/>
    <w:unhideWhenUsed/>
    <w:rsid w:val="00304EA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04EA1"/>
    <w:rPr>
      <w:rFonts w:ascii="Times New Roman" w:eastAsia="Times New Roman" w:hAnsi="Times New Roman" w:cs="Times New Roman"/>
      <w:sz w:val="16"/>
      <w:szCs w:val="16"/>
      <w:lang w:val="sv-SE" w:eastAsia="sv-SE" w:bidi="sv-SE"/>
    </w:rPr>
  </w:style>
  <w:style w:type="paragraph" w:styleId="Beskrivning">
    <w:name w:val="caption"/>
    <w:basedOn w:val="Normal"/>
    <w:next w:val="Normal"/>
    <w:uiPriority w:val="35"/>
    <w:semiHidden/>
    <w:unhideWhenUsed/>
    <w:qFormat/>
    <w:rsid w:val="00304EA1"/>
    <w:pPr>
      <w:spacing w:after="200"/>
    </w:pPr>
    <w:rPr>
      <w:i/>
      <w:iCs/>
      <w:color w:val="1F497D" w:themeColor="text2"/>
      <w:sz w:val="18"/>
      <w:szCs w:val="18"/>
    </w:rPr>
  </w:style>
  <w:style w:type="paragraph" w:styleId="Avslutandetext">
    <w:name w:val="Closing"/>
    <w:basedOn w:val="Normal"/>
    <w:link w:val="AvslutandetextChar"/>
    <w:uiPriority w:val="99"/>
    <w:semiHidden/>
    <w:unhideWhenUsed/>
    <w:rsid w:val="00304EA1"/>
    <w:pPr>
      <w:ind w:left="4252"/>
    </w:pPr>
  </w:style>
  <w:style w:type="character" w:customStyle="1" w:styleId="AvslutandetextChar">
    <w:name w:val="Avslutande text Char"/>
    <w:basedOn w:val="Standardstycketeckensnitt"/>
    <w:link w:val="Avslutandetext"/>
    <w:uiPriority w:val="99"/>
    <w:semiHidden/>
    <w:rsid w:val="00304EA1"/>
    <w:rPr>
      <w:rFonts w:ascii="Times New Roman" w:eastAsia="Times New Roman" w:hAnsi="Times New Roman" w:cs="Times New Roman"/>
      <w:lang w:val="sv-SE" w:eastAsia="sv-SE" w:bidi="sv-SE"/>
    </w:rPr>
  </w:style>
  <w:style w:type="paragraph" w:styleId="Datum">
    <w:name w:val="Date"/>
    <w:basedOn w:val="Normal"/>
    <w:next w:val="Normal"/>
    <w:link w:val="DatumChar"/>
    <w:uiPriority w:val="99"/>
    <w:semiHidden/>
    <w:unhideWhenUsed/>
    <w:rsid w:val="00304EA1"/>
  </w:style>
  <w:style w:type="character" w:customStyle="1" w:styleId="DatumChar">
    <w:name w:val="Datum Char"/>
    <w:basedOn w:val="Standardstycketeckensnitt"/>
    <w:link w:val="Datum"/>
    <w:uiPriority w:val="99"/>
    <w:semiHidden/>
    <w:rsid w:val="00304EA1"/>
    <w:rPr>
      <w:rFonts w:ascii="Times New Roman" w:eastAsia="Times New Roman" w:hAnsi="Times New Roman" w:cs="Times New Roman"/>
      <w:lang w:val="sv-SE" w:eastAsia="sv-SE" w:bidi="sv-SE"/>
    </w:rPr>
  </w:style>
  <w:style w:type="paragraph" w:styleId="Dokumentversikt">
    <w:name w:val="Document Map"/>
    <w:basedOn w:val="Normal"/>
    <w:link w:val="DokumentversiktChar"/>
    <w:uiPriority w:val="99"/>
    <w:semiHidden/>
    <w:unhideWhenUsed/>
    <w:rsid w:val="00304EA1"/>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304EA1"/>
    <w:rPr>
      <w:rFonts w:ascii="Segoe UI" w:eastAsia="Times New Roman" w:hAnsi="Segoe UI" w:cs="Segoe UI"/>
      <w:sz w:val="16"/>
      <w:szCs w:val="16"/>
      <w:lang w:val="sv-SE" w:eastAsia="sv-SE" w:bidi="sv-SE"/>
    </w:rPr>
  </w:style>
  <w:style w:type="paragraph" w:styleId="E-postsignatur">
    <w:name w:val="E-mail Signature"/>
    <w:basedOn w:val="Normal"/>
    <w:link w:val="E-postsignaturChar"/>
    <w:uiPriority w:val="99"/>
    <w:semiHidden/>
    <w:unhideWhenUsed/>
    <w:rsid w:val="00304EA1"/>
  </w:style>
  <w:style w:type="character" w:customStyle="1" w:styleId="E-postsignaturChar">
    <w:name w:val="E-postsignatur Char"/>
    <w:basedOn w:val="Standardstycketeckensnitt"/>
    <w:link w:val="E-postsignatur"/>
    <w:uiPriority w:val="99"/>
    <w:semiHidden/>
    <w:rsid w:val="00304EA1"/>
    <w:rPr>
      <w:rFonts w:ascii="Times New Roman" w:eastAsia="Times New Roman" w:hAnsi="Times New Roman" w:cs="Times New Roman"/>
      <w:lang w:val="sv-SE" w:eastAsia="sv-SE" w:bidi="sv-SE"/>
    </w:rPr>
  </w:style>
  <w:style w:type="paragraph" w:styleId="Slutnotstext">
    <w:name w:val="endnote text"/>
    <w:basedOn w:val="Normal"/>
    <w:link w:val="SlutnotstextChar"/>
    <w:uiPriority w:val="99"/>
    <w:semiHidden/>
    <w:unhideWhenUsed/>
    <w:rsid w:val="00304EA1"/>
    <w:rPr>
      <w:sz w:val="20"/>
      <w:szCs w:val="20"/>
    </w:rPr>
  </w:style>
  <w:style w:type="character" w:customStyle="1" w:styleId="SlutnotstextChar">
    <w:name w:val="Slutnotstext Char"/>
    <w:basedOn w:val="Standardstycketeckensnitt"/>
    <w:link w:val="Slutnotstext"/>
    <w:uiPriority w:val="99"/>
    <w:semiHidden/>
    <w:rsid w:val="00304EA1"/>
    <w:rPr>
      <w:rFonts w:ascii="Times New Roman" w:eastAsia="Times New Roman" w:hAnsi="Times New Roman" w:cs="Times New Roman"/>
      <w:sz w:val="20"/>
      <w:szCs w:val="20"/>
      <w:lang w:val="sv-SE" w:eastAsia="sv-SE" w:bidi="sv-SE"/>
    </w:rPr>
  </w:style>
  <w:style w:type="paragraph" w:styleId="Adress-brev">
    <w:name w:val="envelope address"/>
    <w:basedOn w:val="Normal"/>
    <w:uiPriority w:val="99"/>
    <w:semiHidden/>
    <w:unhideWhenUsed/>
    <w:rsid w:val="00304EA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304EA1"/>
    <w:rPr>
      <w:rFonts w:asciiTheme="majorHAnsi" w:eastAsiaTheme="majorEastAsia" w:hAnsiTheme="majorHAnsi" w:cstheme="majorBidi"/>
      <w:sz w:val="20"/>
      <w:szCs w:val="20"/>
    </w:rPr>
  </w:style>
  <w:style w:type="paragraph" w:styleId="Fotnotstext">
    <w:name w:val="footnote text"/>
    <w:basedOn w:val="Normal"/>
    <w:link w:val="FotnotstextChar"/>
    <w:uiPriority w:val="99"/>
    <w:semiHidden/>
    <w:unhideWhenUsed/>
    <w:rsid w:val="00304EA1"/>
    <w:rPr>
      <w:sz w:val="20"/>
      <w:szCs w:val="20"/>
    </w:rPr>
  </w:style>
  <w:style w:type="character" w:customStyle="1" w:styleId="FotnotstextChar">
    <w:name w:val="Fotnotstext Char"/>
    <w:basedOn w:val="Standardstycketeckensnitt"/>
    <w:link w:val="Fotnotstext"/>
    <w:uiPriority w:val="99"/>
    <w:semiHidden/>
    <w:rsid w:val="00304EA1"/>
    <w:rPr>
      <w:rFonts w:ascii="Times New Roman" w:eastAsia="Times New Roman" w:hAnsi="Times New Roman" w:cs="Times New Roman"/>
      <w:sz w:val="20"/>
      <w:szCs w:val="20"/>
      <w:lang w:val="sv-SE" w:eastAsia="sv-SE" w:bidi="sv-SE"/>
    </w:rPr>
  </w:style>
  <w:style w:type="character" w:customStyle="1" w:styleId="Rubrik6Char">
    <w:name w:val="Rubrik 6 Char"/>
    <w:basedOn w:val="Standardstycketeckensnitt"/>
    <w:link w:val="Rubrik6"/>
    <w:uiPriority w:val="9"/>
    <w:semiHidden/>
    <w:rsid w:val="00304EA1"/>
    <w:rPr>
      <w:rFonts w:asciiTheme="majorHAnsi" w:eastAsiaTheme="majorEastAsia" w:hAnsiTheme="majorHAnsi" w:cstheme="majorBidi"/>
      <w:color w:val="243F60" w:themeColor="accent1" w:themeShade="7F"/>
      <w:lang w:val="sv-SE" w:eastAsia="sv-SE" w:bidi="sv-SE"/>
    </w:rPr>
  </w:style>
  <w:style w:type="character" w:customStyle="1" w:styleId="Rubrik7Char">
    <w:name w:val="Rubrik 7 Char"/>
    <w:basedOn w:val="Standardstycketeckensnitt"/>
    <w:link w:val="Rubrik7"/>
    <w:uiPriority w:val="9"/>
    <w:semiHidden/>
    <w:rsid w:val="00304EA1"/>
    <w:rPr>
      <w:rFonts w:asciiTheme="majorHAnsi" w:eastAsiaTheme="majorEastAsia" w:hAnsiTheme="majorHAnsi" w:cstheme="majorBidi"/>
      <w:i/>
      <w:iCs/>
      <w:color w:val="243F60" w:themeColor="accent1" w:themeShade="7F"/>
      <w:lang w:val="sv-SE" w:eastAsia="sv-SE" w:bidi="sv-SE"/>
    </w:rPr>
  </w:style>
  <w:style w:type="character" w:customStyle="1" w:styleId="Rubrik8Char">
    <w:name w:val="Rubrik 8 Char"/>
    <w:basedOn w:val="Standardstycketeckensnitt"/>
    <w:link w:val="Rubrik8"/>
    <w:uiPriority w:val="9"/>
    <w:semiHidden/>
    <w:rsid w:val="00304EA1"/>
    <w:rPr>
      <w:rFonts w:asciiTheme="majorHAnsi" w:eastAsiaTheme="majorEastAsia" w:hAnsiTheme="majorHAnsi" w:cstheme="majorBidi"/>
      <w:color w:val="272727" w:themeColor="text1" w:themeTint="D8"/>
      <w:sz w:val="21"/>
      <w:szCs w:val="21"/>
      <w:lang w:val="sv-SE" w:eastAsia="sv-SE" w:bidi="sv-SE"/>
    </w:rPr>
  </w:style>
  <w:style w:type="character" w:customStyle="1" w:styleId="Rubrik9Char">
    <w:name w:val="Rubrik 9 Char"/>
    <w:basedOn w:val="Standardstycketeckensnitt"/>
    <w:link w:val="Rubrik9"/>
    <w:uiPriority w:val="9"/>
    <w:semiHidden/>
    <w:rsid w:val="00304EA1"/>
    <w:rPr>
      <w:rFonts w:asciiTheme="majorHAnsi" w:eastAsiaTheme="majorEastAsia" w:hAnsiTheme="majorHAnsi" w:cstheme="majorBidi"/>
      <w:i/>
      <w:iCs/>
      <w:color w:val="272727" w:themeColor="text1" w:themeTint="D8"/>
      <w:sz w:val="21"/>
      <w:szCs w:val="21"/>
      <w:lang w:val="sv-SE" w:eastAsia="sv-SE" w:bidi="sv-SE"/>
    </w:rPr>
  </w:style>
  <w:style w:type="paragraph" w:styleId="HTML-adress">
    <w:name w:val="HTML Address"/>
    <w:basedOn w:val="Normal"/>
    <w:link w:val="HTML-adressChar"/>
    <w:uiPriority w:val="99"/>
    <w:semiHidden/>
    <w:unhideWhenUsed/>
    <w:rsid w:val="00304EA1"/>
    <w:rPr>
      <w:i/>
      <w:iCs/>
    </w:rPr>
  </w:style>
  <w:style w:type="character" w:customStyle="1" w:styleId="HTML-adressChar">
    <w:name w:val="HTML - adress Char"/>
    <w:basedOn w:val="Standardstycketeckensnitt"/>
    <w:link w:val="HTML-adress"/>
    <w:uiPriority w:val="99"/>
    <w:semiHidden/>
    <w:rsid w:val="00304EA1"/>
    <w:rPr>
      <w:rFonts w:ascii="Times New Roman" w:eastAsia="Times New Roman" w:hAnsi="Times New Roman" w:cs="Times New Roman"/>
      <w:i/>
      <w:iCs/>
      <w:lang w:val="sv-SE" w:eastAsia="sv-SE" w:bidi="sv-SE"/>
    </w:rPr>
  </w:style>
  <w:style w:type="paragraph" w:styleId="HTML-frformaterad">
    <w:name w:val="HTML Preformatted"/>
    <w:basedOn w:val="Normal"/>
    <w:link w:val="HTML-frformateradChar"/>
    <w:uiPriority w:val="99"/>
    <w:semiHidden/>
    <w:unhideWhenUsed/>
    <w:rsid w:val="00304EA1"/>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304EA1"/>
    <w:rPr>
      <w:rFonts w:ascii="Consolas" w:eastAsia="Times New Roman" w:hAnsi="Consolas" w:cs="Times New Roman"/>
      <w:sz w:val="20"/>
      <w:szCs w:val="20"/>
      <w:lang w:val="sv-SE" w:eastAsia="sv-SE" w:bidi="sv-SE"/>
    </w:rPr>
  </w:style>
  <w:style w:type="paragraph" w:styleId="Index1">
    <w:name w:val="index 1"/>
    <w:basedOn w:val="Normal"/>
    <w:next w:val="Normal"/>
    <w:autoRedefine/>
    <w:uiPriority w:val="99"/>
    <w:semiHidden/>
    <w:unhideWhenUsed/>
    <w:rsid w:val="00304EA1"/>
    <w:pPr>
      <w:ind w:left="220" w:hanging="220"/>
    </w:pPr>
  </w:style>
  <w:style w:type="paragraph" w:styleId="Index2">
    <w:name w:val="index 2"/>
    <w:basedOn w:val="Normal"/>
    <w:next w:val="Normal"/>
    <w:autoRedefine/>
    <w:uiPriority w:val="99"/>
    <w:semiHidden/>
    <w:unhideWhenUsed/>
    <w:rsid w:val="00304EA1"/>
    <w:pPr>
      <w:ind w:left="440" w:hanging="220"/>
    </w:pPr>
  </w:style>
  <w:style w:type="paragraph" w:styleId="Index3">
    <w:name w:val="index 3"/>
    <w:basedOn w:val="Normal"/>
    <w:next w:val="Normal"/>
    <w:autoRedefine/>
    <w:uiPriority w:val="99"/>
    <w:semiHidden/>
    <w:unhideWhenUsed/>
    <w:rsid w:val="00304EA1"/>
    <w:pPr>
      <w:ind w:left="660" w:hanging="220"/>
    </w:pPr>
  </w:style>
  <w:style w:type="paragraph" w:styleId="Index4">
    <w:name w:val="index 4"/>
    <w:basedOn w:val="Normal"/>
    <w:next w:val="Normal"/>
    <w:autoRedefine/>
    <w:uiPriority w:val="99"/>
    <w:semiHidden/>
    <w:unhideWhenUsed/>
    <w:rsid w:val="00304EA1"/>
    <w:pPr>
      <w:ind w:left="880" w:hanging="220"/>
    </w:pPr>
  </w:style>
  <w:style w:type="paragraph" w:styleId="Index5">
    <w:name w:val="index 5"/>
    <w:basedOn w:val="Normal"/>
    <w:next w:val="Normal"/>
    <w:autoRedefine/>
    <w:uiPriority w:val="99"/>
    <w:semiHidden/>
    <w:unhideWhenUsed/>
    <w:rsid w:val="00304EA1"/>
    <w:pPr>
      <w:ind w:left="1100" w:hanging="220"/>
    </w:pPr>
  </w:style>
  <w:style w:type="paragraph" w:styleId="Index6">
    <w:name w:val="index 6"/>
    <w:basedOn w:val="Normal"/>
    <w:next w:val="Normal"/>
    <w:autoRedefine/>
    <w:uiPriority w:val="99"/>
    <w:semiHidden/>
    <w:unhideWhenUsed/>
    <w:rsid w:val="00304EA1"/>
    <w:pPr>
      <w:ind w:left="1320" w:hanging="220"/>
    </w:pPr>
  </w:style>
  <w:style w:type="paragraph" w:styleId="Index7">
    <w:name w:val="index 7"/>
    <w:basedOn w:val="Normal"/>
    <w:next w:val="Normal"/>
    <w:autoRedefine/>
    <w:uiPriority w:val="99"/>
    <w:semiHidden/>
    <w:unhideWhenUsed/>
    <w:rsid w:val="00304EA1"/>
    <w:pPr>
      <w:ind w:left="1540" w:hanging="220"/>
    </w:pPr>
  </w:style>
  <w:style w:type="paragraph" w:styleId="Index8">
    <w:name w:val="index 8"/>
    <w:basedOn w:val="Normal"/>
    <w:next w:val="Normal"/>
    <w:autoRedefine/>
    <w:uiPriority w:val="99"/>
    <w:semiHidden/>
    <w:unhideWhenUsed/>
    <w:rsid w:val="00304EA1"/>
    <w:pPr>
      <w:ind w:left="1760" w:hanging="220"/>
    </w:pPr>
  </w:style>
  <w:style w:type="paragraph" w:styleId="Index9">
    <w:name w:val="index 9"/>
    <w:basedOn w:val="Normal"/>
    <w:next w:val="Normal"/>
    <w:autoRedefine/>
    <w:uiPriority w:val="99"/>
    <w:semiHidden/>
    <w:unhideWhenUsed/>
    <w:rsid w:val="00304EA1"/>
    <w:pPr>
      <w:ind w:left="1980" w:hanging="220"/>
    </w:pPr>
  </w:style>
  <w:style w:type="paragraph" w:styleId="Indexrubrik">
    <w:name w:val="index heading"/>
    <w:basedOn w:val="Normal"/>
    <w:next w:val="Index1"/>
    <w:uiPriority w:val="99"/>
    <w:semiHidden/>
    <w:unhideWhenUsed/>
    <w:rsid w:val="00304EA1"/>
    <w:rPr>
      <w:rFonts w:asciiTheme="majorHAnsi" w:eastAsiaTheme="majorEastAsia" w:hAnsiTheme="majorHAnsi" w:cstheme="majorBidi"/>
      <w:b/>
      <w:bCs/>
    </w:rPr>
  </w:style>
  <w:style w:type="paragraph" w:styleId="Starktcitat">
    <w:name w:val="Intense Quote"/>
    <w:basedOn w:val="Normal"/>
    <w:next w:val="Normal"/>
    <w:link w:val="StarktcitatChar"/>
    <w:uiPriority w:val="30"/>
    <w:rsid w:val="00304EA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04EA1"/>
    <w:rPr>
      <w:rFonts w:ascii="Times New Roman" w:eastAsia="Times New Roman" w:hAnsi="Times New Roman" w:cs="Times New Roman"/>
      <w:i/>
      <w:iCs/>
      <w:color w:val="4F81BD" w:themeColor="accent1"/>
      <w:lang w:val="sv-SE" w:eastAsia="sv-SE" w:bidi="sv-SE"/>
    </w:rPr>
  </w:style>
  <w:style w:type="paragraph" w:styleId="Lista">
    <w:name w:val="List"/>
    <w:basedOn w:val="Normal"/>
    <w:uiPriority w:val="99"/>
    <w:semiHidden/>
    <w:unhideWhenUsed/>
    <w:rsid w:val="00304EA1"/>
    <w:pPr>
      <w:ind w:left="283" w:hanging="283"/>
      <w:contextualSpacing/>
    </w:pPr>
  </w:style>
  <w:style w:type="paragraph" w:styleId="Lista2">
    <w:name w:val="List 2"/>
    <w:basedOn w:val="Normal"/>
    <w:uiPriority w:val="99"/>
    <w:semiHidden/>
    <w:unhideWhenUsed/>
    <w:rsid w:val="00304EA1"/>
    <w:pPr>
      <w:ind w:left="566" w:hanging="283"/>
      <w:contextualSpacing/>
    </w:pPr>
  </w:style>
  <w:style w:type="paragraph" w:styleId="Lista3">
    <w:name w:val="List 3"/>
    <w:basedOn w:val="Normal"/>
    <w:uiPriority w:val="99"/>
    <w:semiHidden/>
    <w:unhideWhenUsed/>
    <w:rsid w:val="00304EA1"/>
    <w:pPr>
      <w:ind w:left="849" w:hanging="283"/>
      <w:contextualSpacing/>
    </w:pPr>
  </w:style>
  <w:style w:type="paragraph" w:styleId="Lista4">
    <w:name w:val="List 4"/>
    <w:basedOn w:val="Normal"/>
    <w:uiPriority w:val="99"/>
    <w:semiHidden/>
    <w:unhideWhenUsed/>
    <w:rsid w:val="00304EA1"/>
    <w:pPr>
      <w:ind w:left="1132" w:hanging="283"/>
      <w:contextualSpacing/>
    </w:pPr>
  </w:style>
  <w:style w:type="paragraph" w:styleId="Lista5">
    <w:name w:val="List 5"/>
    <w:basedOn w:val="Normal"/>
    <w:uiPriority w:val="99"/>
    <w:semiHidden/>
    <w:unhideWhenUsed/>
    <w:rsid w:val="00304EA1"/>
    <w:pPr>
      <w:ind w:left="1415" w:hanging="283"/>
      <w:contextualSpacing/>
    </w:pPr>
  </w:style>
  <w:style w:type="paragraph" w:styleId="Punktlista">
    <w:name w:val="List Bullet"/>
    <w:basedOn w:val="Normal"/>
    <w:uiPriority w:val="99"/>
    <w:semiHidden/>
    <w:unhideWhenUsed/>
    <w:rsid w:val="00304EA1"/>
    <w:pPr>
      <w:numPr>
        <w:numId w:val="13"/>
      </w:numPr>
      <w:contextualSpacing/>
    </w:pPr>
  </w:style>
  <w:style w:type="paragraph" w:styleId="Punktlista2">
    <w:name w:val="List Bullet 2"/>
    <w:basedOn w:val="Normal"/>
    <w:uiPriority w:val="99"/>
    <w:semiHidden/>
    <w:unhideWhenUsed/>
    <w:rsid w:val="00304EA1"/>
    <w:pPr>
      <w:numPr>
        <w:numId w:val="14"/>
      </w:numPr>
      <w:contextualSpacing/>
    </w:pPr>
  </w:style>
  <w:style w:type="paragraph" w:styleId="Punktlista3">
    <w:name w:val="List Bullet 3"/>
    <w:basedOn w:val="Normal"/>
    <w:uiPriority w:val="99"/>
    <w:semiHidden/>
    <w:unhideWhenUsed/>
    <w:rsid w:val="00304EA1"/>
    <w:pPr>
      <w:numPr>
        <w:numId w:val="15"/>
      </w:numPr>
      <w:contextualSpacing/>
    </w:pPr>
  </w:style>
  <w:style w:type="paragraph" w:styleId="Punktlista4">
    <w:name w:val="List Bullet 4"/>
    <w:basedOn w:val="Normal"/>
    <w:uiPriority w:val="99"/>
    <w:semiHidden/>
    <w:unhideWhenUsed/>
    <w:rsid w:val="00304EA1"/>
    <w:pPr>
      <w:numPr>
        <w:numId w:val="16"/>
      </w:numPr>
      <w:contextualSpacing/>
    </w:pPr>
  </w:style>
  <w:style w:type="paragraph" w:styleId="Punktlista5">
    <w:name w:val="List Bullet 5"/>
    <w:basedOn w:val="Normal"/>
    <w:uiPriority w:val="99"/>
    <w:semiHidden/>
    <w:unhideWhenUsed/>
    <w:rsid w:val="00304EA1"/>
    <w:pPr>
      <w:numPr>
        <w:numId w:val="17"/>
      </w:numPr>
      <w:contextualSpacing/>
    </w:pPr>
  </w:style>
  <w:style w:type="paragraph" w:styleId="Listafortstt">
    <w:name w:val="List Continue"/>
    <w:basedOn w:val="Normal"/>
    <w:uiPriority w:val="99"/>
    <w:semiHidden/>
    <w:unhideWhenUsed/>
    <w:rsid w:val="00304EA1"/>
    <w:pPr>
      <w:spacing w:after="120"/>
      <w:ind w:left="283"/>
      <w:contextualSpacing/>
    </w:pPr>
  </w:style>
  <w:style w:type="paragraph" w:styleId="Listafortstt2">
    <w:name w:val="List Continue 2"/>
    <w:basedOn w:val="Normal"/>
    <w:uiPriority w:val="99"/>
    <w:semiHidden/>
    <w:unhideWhenUsed/>
    <w:rsid w:val="00304EA1"/>
    <w:pPr>
      <w:spacing w:after="120"/>
      <w:ind w:left="566"/>
      <w:contextualSpacing/>
    </w:pPr>
  </w:style>
  <w:style w:type="paragraph" w:styleId="Listafortstt3">
    <w:name w:val="List Continue 3"/>
    <w:basedOn w:val="Normal"/>
    <w:uiPriority w:val="99"/>
    <w:semiHidden/>
    <w:unhideWhenUsed/>
    <w:rsid w:val="00304EA1"/>
    <w:pPr>
      <w:spacing w:after="120"/>
      <w:ind w:left="849"/>
      <w:contextualSpacing/>
    </w:pPr>
  </w:style>
  <w:style w:type="paragraph" w:styleId="Listafortstt4">
    <w:name w:val="List Continue 4"/>
    <w:basedOn w:val="Normal"/>
    <w:uiPriority w:val="99"/>
    <w:semiHidden/>
    <w:unhideWhenUsed/>
    <w:rsid w:val="00304EA1"/>
    <w:pPr>
      <w:spacing w:after="120"/>
      <w:ind w:left="1132"/>
      <w:contextualSpacing/>
    </w:pPr>
  </w:style>
  <w:style w:type="paragraph" w:styleId="Listafortstt5">
    <w:name w:val="List Continue 5"/>
    <w:basedOn w:val="Normal"/>
    <w:uiPriority w:val="99"/>
    <w:semiHidden/>
    <w:unhideWhenUsed/>
    <w:rsid w:val="00304EA1"/>
    <w:pPr>
      <w:spacing w:after="120"/>
      <w:ind w:left="1415"/>
      <w:contextualSpacing/>
    </w:pPr>
  </w:style>
  <w:style w:type="paragraph" w:styleId="Numreradlista">
    <w:name w:val="List Number"/>
    <w:basedOn w:val="Normal"/>
    <w:uiPriority w:val="99"/>
    <w:semiHidden/>
    <w:unhideWhenUsed/>
    <w:rsid w:val="00304EA1"/>
    <w:pPr>
      <w:numPr>
        <w:numId w:val="18"/>
      </w:numPr>
      <w:contextualSpacing/>
    </w:pPr>
  </w:style>
  <w:style w:type="paragraph" w:styleId="Numreradlista2">
    <w:name w:val="List Number 2"/>
    <w:basedOn w:val="Normal"/>
    <w:uiPriority w:val="99"/>
    <w:semiHidden/>
    <w:unhideWhenUsed/>
    <w:rsid w:val="00304EA1"/>
    <w:pPr>
      <w:numPr>
        <w:numId w:val="19"/>
      </w:numPr>
      <w:contextualSpacing/>
    </w:pPr>
  </w:style>
  <w:style w:type="paragraph" w:styleId="Numreradlista3">
    <w:name w:val="List Number 3"/>
    <w:basedOn w:val="Normal"/>
    <w:uiPriority w:val="99"/>
    <w:semiHidden/>
    <w:unhideWhenUsed/>
    <w:rsid w:val="00304EA1"/>
    <w:pPr>
      <w:numPr>
        <w:numId w:val="20"/>
      </w:numPr>
      <w:contextualSpacing/>
    </w:pPr>
  </w:style>
  <w:style w:type="paragraph" w:styleId="Numreradlista4">
    <w:name w:val="List Number 4"/>
    <w:basedOn w:val="Normal"/>
    <w:uiPriority w:val="99"/>
    <w:semiHidden/>
    <w:unhideWhenUsed/>
    <w:rsid w:val="00304EA1"/>
    <w:pPr>
      <w:numPr>
        <w:numId w:val="21"/>
      </w:numPr>
      <w:contextualSpacing/>
    </w:pPr>
  </w:style>
  <w:style w:type="paragraph" w:styleId="Numreradlista5">
    <w:name w:val="List Number 5"/>
    <w:basedOn w:val="Normal"/>
    <w:uiPriority w:val="99"/>
    <w:semiHidden/>
    <w:unhideWhenUsed/>
    <w:rsid w:val="00304EA1"/>
    <w:pPr>
      <w:numPr>
        <w:numId w:val="22"/>
      </w:numPr>
      <w:contextualSpacing/>
    </w:pPr>
  </w:style>
  <w:style w:type="paragraph" w:styleId="Makrotext">
    <w:name w:val="macro"/>
    <w:link w:val="MakrotextChar"/>
    <w:uiPriority w:val="99"/>
    <w:semiHidden/>
    <w:unhideWhenUsed/>
    <w:rsid w:val="00304EA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sv-SE" w:eastAsia="sv-SE" w:bidi="sv-SE"/>
    </w:rPr>
  </w:style>
  <w:style w:type="character" w:customStyle="1" w:styleId="MakrotextChar">
    <w:name w:val="Makrotext Char"/>
    <w:basedOn w:val="Standardstycketeckensnitt"/>
    <w:link w:val="Makrotext"/>
    <w:uiPriority w:val="99"/>
    <w:semiHidden/>
    <w:rsid w:val="00304EA1"/>
    <w:rPr>
      <w:rFonts w:ascii="Consolas" w:eastAsia="Times New Roman" w:hAnsi="Consolas" w:cs="Times New Roman"/>
      <w:sz w:val="20"/>
      <w:szCs w:val="20"/>
      <w:lang w:val="sv-SE" w:eastAsia="sv-SE" w:bidi="sv-SE"/>
    </w:rPr>
  </w:style>
  <w:style w:type="paragraph" w:styleId="Meddelanderubrik">
    <w:name w:val="Message Header"/>
    <w:basedOn w:val="Normal"/>
    <w:link w:val="MeddelanderubrikChar"/>
    <w:uiPriority w:val="99"/>
    <w:semiHidden/>
    <w:unhideWhenUsed/>
    <w:rsid w:val="00304E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04EA1"/>
    <w:rPr>
      <w:rFonts w:asciiTheme="majorHAnsi" w:eastAsiaTheme="majorEastAsia" w:hAnsiTheme="majorHAnsi" w:cstheme="majorBidi"/>
      <w:sz w:val="24"/>
      <w:szCs w:val="24"/>
      <w:shd w:val="pct20" w:color="auto" w:fill="auto"/>
      <w:lang w:val="sv-SE" w:eastAsia="sv-SE" w:bidi="sv-SE"/>
    </w:rPr>
  </w:style>
  <w:style w:type="paragraph" w:styleId="Ingetavstnd">
    <w:name w:val="No Spacing"/>
    <w:uiPriority w:val="1"/>
    <w:rsid w:val="00304EA1"/>
    <w:rPr>
      <w:rFonts w:ascii="Times New Roman" w:eastAsia="Times New Roman" w:hAnsi="Times New Roman" w:cs="Times New Roman"/>
      <w:lang w:val="sv-SE" w:eastAsia="sv-SE" w:bidi="sv-SE"/>
    </w:rPr>
  </w:style>
  <w:style w:type="paragraph" w:styleId="Normalwebb">
    <w:name w:val="Normal (Web)"/>
    <w:basedOn w:val="Normal"/>
    <w:uiPriority w:val="99"/>
    <w:semiHidden/>
    <w:unhideWhenUsed/>
    <w:rsid w:val="00304EA1"/>
    <w:rPr>
      <w:sz w:val="24"/>
      <w:szCs w:val="24"/>
    </w:rPr>
  </w:style>
  <w:style w:type="paragraph" w:styleId="Normaltindrag">
    <w:name w:val="Normal Indent"/>
    <w:basedOn w:val="Normal"/>
    <w:uiPriority w:val="99"/>
    <w:semiHidden/>
    <w:unhideWhenUsed/>
    <w:rsid w:val="00304EA1"/>
    <w:pPr>
      <w:ind w:left="1304"/>
    </w:pPr>
  </w:style>
  <w:style w:type="paragraph" w:styleId="Anteckningsrubrik">
    <w:name w:val="Note Heading"/>
    <w:basedOn w:val="Normal"/>
    <w:next w:val="Normal"/>
    <w:link w:val="AnteckningsrubrikChar"/>
    <w:uiPriority w:val="99"/>
    <w:semiHidden/>
    <w:unhideWhenUsed/>
    <w:rsid w:val="00304EA1"/>
  </w:style>
  <w:style w:type="character" w:customStyle="1" w:styleId="AnteckningsrubrikChar">
    <w:name w:val="Anteckningsrubrik Char"/>
    <w:basedOn w:val="Standardstycketeckensnitt"/>
    <w:link w:val="Anteckningsrubrik"/>
    <w:uiPriority w:val="99"/>
    <w:semiHidden/>
    <w:rsid w:val="00304EA1"/>
    <w:rPr>
      <w:rFonts w:ascii="Times New Roman" w:eastAsia="Times New Roman" w:hAnsi="Times New Roman" w:cs="Times New Roman"/>
      <w:lang w:val="sv-SE" w:eastAsia="sv-SE" w:bidi="sv-SE"/>
    </w:rPr>
  </w:style>
  <w:style w:type="paragraph" w:styleId="Oformateradtext">
    <w:name w:val="Plain Text"/>
    <w:basedOn w:val="Normal"/>
    <w:link w:val="OformateradtextChar"/>
    <w:uiPriority w:val="99"/>
    <w:semiHidden/>
    <w:unhideWhenUsed/>
    <w:rsid w:val="00304EA1"/>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04EA1"/>
    <w:rPr>
      <w:rFonts w:ascii="Consolas" w:eastAsia="Times New Roman" w:hAnsi="Consolas" w:cs="Times New Roman"/>
      <w:sz w:val="21"/>
      <w:szCs w:val="21"/>
      <w:lang w:val="sv-SE" w:eastAsia="sv-SE" w:bidi="sv-SE"/>
    </w:rPr>
  </w:style>
  <w:style w:type="paragraph" w:styleId="Citat">
    <w:name w:val="Quote"/>
    <w:basedOn w:val="Normal"/>
    <w:next w:val="Normal"/>
    <w:link w:val="CitatChar"/>
    <w:uiPriority w:val="29"/>
    <w:rsid w:val="00304EA1"/>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04EA1"/>
    <w:rPr>
      <w:rFonts w:ascii="Times New Roman" w:eastAsia="Times New Roman" w:hAnsi="Times New Roman" w:cs="Times New Roman"/>
      <w:i/>
      <w:iCs/>
      <w:color w:val="404040" w:themeColor="text1" w:themeTint="BF"/>
      <w:lang w:val="sv-SE" w:eastAsia="sv-SE" w:bidi="sv-SE"/>
    </w:rPr>
  </w:style>
  <w:style w:type="paragraph" w:styleId="Inledning">
    <w:name w:val="Salutation"/>
    <w:basedOn w:val="Normal"/>
    <w:next w:val="Normal"/>
    <w:link w:val="InledningChar"/>
    <w:uiPriority w:val="99"/>
    <w:semiHidden/>
    <w:unhideWhenUsed/>
    <w:rsid w:val="00304EA1"/>
  </w:style>
  <w:style w:type="character" w:customStyle="1" w:styleId="InledningChar">
    <w:name w:val="Inledning Char"/>
    <w:basedOn w:val="Standardstycketeckensnitt"/>
    <w:link w:val="Inledning"/>
    <w:uiPriority w:val="99"/>
    <w:semiHidden/>
    <w:rsid w:val="00304EA1"/>
    <w:rPr>
      <w:rFonts w:ascii="Times New Roman" w:eastAsia="Times New Roman" w:hAnsi="Times New Roman" w:cs="Times New Roman"/>
      <w:lang w:val="sv-SE" w:eastAsia="sv-SE" w:bidi="sv-SE"/>
    </w:rPr>
  </w:style>
  <w:style w:type="paragraph" w:styleId="Signatur">
    <w:name w:val="Signature"/>
    <w:basedOn w:val="Normal"/>
    <w:link w:val="SignaturChar"/>
    <w:uiPriority w:val="99"/>
    <w:semiHidden/>
    <w:unhideWhenUsed/>
    <w:rsid w:val="00304EA1"/>
    <w:pPr>
      <w:ind w:left="4252"/>
    </w:pPr>
  </w:style>
  <w:style w:type="character" w:customStyle="1" w:styleId="SignaturChar">
    <w:name w:val="Signatur Char"/>
    <w:basedOn w:val="Standardstycketeckensnitt"/>
    <w:link w:val="Signatur"/>
    <w:uiPriority w:val="99"/>
    <w:semiHidden/>
    <w:rsid w:val="00304EA1"/>
    <w:rPr>
      <w:rFonts w:ascii="Times New Roman" w:eastAsia="Times New Roman" w:hAnsi="Times New Roman" w:cs="Times New Roman"/>
      <w:lang w:val="sv-SE" w:eastAsia="sv-SE" w:bidi="sv-SE"/>
    </w:rPr>
  </w:style>
  <w:style w:type="paragraph" w:styleId="Citatfrteckning">
    <w:name w:val="table of authorities"/>
    <w:basedOn w:val="Normal"/>
    <w:next w:val="Normal"/>
    <w:uiPriority w:val="99"/>
    <w:semiHidden/>
    <w:unhideWhenUsed/>
    <w:rsid w:val="00304EA1"/>
    <w:pPr>
      <w:ind w:left="220" w:hanging="220"/>
    </w:pPr>
  </w:style>
  <w:style w:type="paragraph" w:styleId="Figurfrteckning">
    <w:name w:val="table of figures"/>
    <w:basedOn w:val="Normal"/>
    <w:next w:val="Normal"/>
    <w:uiPriority w:val="99"/>
    <w:semiHidden/>
    <w:unhideWhenUsed/>
    <w:rsid w:val="00304EA1"/>
  </w:style>
  <w:style w:type="paragraph" w:styleId="Rubrik">
    <w:name w:val="Title"/>
    <w:basedOn w:val="Normal"/>
    <w:next w:val="Normal"/>
    <w:link w:val="RubrikChar"/>
    <w:uiPriority w:val="10"/>
    <w:rsid w:val="00304EA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04EA1"/>
    <w:rPr>
      <w:rFonts w:asciiTheme="majorHAnsi" w:eastAsiaTheme="majorEastAsia" w:hAnsiTheme="majorHAnsi" w:cstheme="majorBidi"/>
      <w:spacing w:val="-10"/>
      <w:kern w:val="28"/>
      <w:sz w:val="56"/>
      <w:szCs w:val="56"/>
      <w:lang w:val="sv-SE" w:eastAsia="sv-SE" w:bidi="sv-SE"/>
    </w:rPr>
  </w:style>
  <w:style w:type="paragraph" w:styleId="Citatfrteckningsrubrik">
    <w:name w:val="toa heading"/>
    <w:basedOn w:val="Normal"/>
    <w:next w:val="Normal"/>
    <w:uiPriority w:val="99"/>
    <w:semiHidden/>
    <w:unhideWhenUsed/>
    <w:rsid w:val="00304EA1"/>
    <w:pPr>
      <w:spacing w:before="120"/>
    </w:pPr>
    <w:rPr>
      <w:rFonts w:asciiTheme="majorHAnsi" w:eastAsiaTheme="majorEastAsia" w:hAnsiTheme="majorHAnsi" w:cstheme="majorBidi"/>
      <w:b/>
      <w:bCs/>
      <w:sz w:val="24"/>
      <w:szCs w:val="24"/>
    </w:rPr>
  </w:style>
  <w:style w:type="paragraph" w:styleId="Innehll4">
    <w:name w:val="toc 4"/>
    <w:basedOn w:val="Normal"/>
    <w:next w:val="Normal"/>
    <w:autoRedefine/>
    <w:uiPriority w:val="39"/>
    <w:semiHidden/>
    <w:unhideWhenUsed/>
    <w:rsid w:val="00304EA1"/>
    <w:pPr>
      <w:spacing w:after="100"/>
      <w:ind w:left="660"/>
    </w:pPr>
  </w:style>
  <w:style w:type="paragraph" w:styleId="Innehll5">
    <w:name w:val="toc 5"/>
    <w:basedOn w:val="Normal"/>
    <w:next w:val="Normal"/>
    <w:autoRedefine/>
    <w:uiPriority w:val="39"/>
    <w:semiHidden/>
    <w:unhideWhenUsed/>
    <w:rsid w:val="00304EA1"/>
    <w:pPr>
      <w:spacing w:after="100"/>
      <w:ind w:left="880"/>
    </w:pPr>
  </w:style>
  <w:style w:type="paragraph" w:styleId="Innehll6">
    <w:name w:val="toc 6"/>
    <w:basedOn w:val="Normal"/>
    <w:next w:val="Normal"/>
    <w:autoRedefine/>
    <w:uiPriority w:val="39"/>
    <w:semiHidden/>
    <w:unhideWhenUsed/>
    <w:rsid w:val="00304EA1"/>
    <w:pPr>
      <w:spacing w:after="100"/>
      <w:ind w:left="1100"/>
    </w:pPr>
  </w:style>
  <w:style w:type="paragraph" w:styleId="Innehll7">
    <w:name w:val="toc 7"/>
    <w:basedOn w:val="Normal"/>
    <w:next w:val="Normal"/>
    <w:autoRedefine/>
    <w:uiPriority w:val="39"/>
    <w:semiHidden/>
    <w:unhideWhenUsed/>
    <w:rsid w:val="00304EA1"/>
    <w:pPr>
      <w:spacing w:after="100"/>
      <w:ind w:left="1320"/>
    </w:pPr>
  </w:style>
  <w:style w:type="paragraph" w:styleId="Innehll8">
    <w:name w:val="toc 8"/>
    <w:basedOn w:val="Normal"/>
    <w:next w:val="Normal"/>
    <w:autoRedefine/>
    <w:uiPriority w:val="39"/>
    <w:semiHidden/>
    <w:unhideWhenUsed/>
    <w:rsid w:val="00304EA1"/>
    <w:pPr>
      <w:spacing w:after="100"/>
      <w:ind w:left="1540"/>
    </w:pPr>
  </w:style>
  <w:style w:type="paragraph" w:styleId="Innehll9">
    <w:name w:val="toc 9"/>
    <w:basedOn w:val="Normal"/>
    <w:next w:val="Normal"/>
    <w:autoRedefine/>
    <w:uiPriority w:val="39"/>
    <w:semiHidden/>
    <w:unhideWhenUsed/>
    <w:rsid w:val="00304EA1"/>
    <w:pPr>
      <w:spacing w:after="100"/>
      <w:ind w:left="1760"/>
    </w:pPr>
  </w:style>
  <w:style w:type="paragraph" w:customStyle="1" w:styleId="Rubrik32">
    <w:name w:val="Rubrik 32"/>
    <w:basedOn w:val="Brdtext"/>
    <w:qFormat/>
    <w:rsid w:val="009D19BC"/>
    <w:rPr>
      <w:rFonts w:ascii="Arial" w:hAnsi="Arial"/>
      <w:b/>
      <w:i/>
    </w:rPr>
  </w:style>
  <w:style w:type="paragraph" w:customStyle="1" w:styleId="Rubrik320">
    <w:name w:val="Rubrik 32"/>
    <w:basedOn w:val="Brdtext"/>
    <w:qFormat/>
    <w:rsid w:val="00B27715"/>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1757">
      <w:bodyDiv w:val="1"/>
      <w:marLeft w:val="0"/>
      <w:marRight w:val="0"/>
      <w:marTop w:val="0"/>
      <w:marBottom w:val="0"/>
      <w:divBdr>
        <w:top w:val="none" w:sz="0" w:space="0" w:color="auto"/>
        <w:left w:val="none" w:sz="0" w:space="0" w:color="auto"/>
        <w:bottom w:val="none" w:sz="0" w:space="0" w:color="auto"/>
        <w:right w:val="none" w:sz="0" w:space="0" w:color="auto"/>
      </w:divBdr>
    </w:div>
    <w:div w:id="897400947">
      <w:bodyDiv w:val="1"/>
      <w:marLeft w:val="0"/>
      <w:marRight w:val="0"/>
      <w:marTop w:val="0"/>
      <w:marBottom w:val="0"/>
      <w:divBdr>
        <w:top w:val="none" w:sz="0" w:space="0" w:color="auto"/>
        <w:left w:val="none" w:sz="0" w:space="0" w:color="auto"/>
        <w:bottom w:val="none" w:sz="0" w:space="0" w:color="auto"/>
        <w:right w:val="none" w:sz="0" w:space="0" w:color="auto"/>
      </w:divBdr>
    </w:div>
    <w:div w:id="931933483">
      <w:bodyDiv w:val="1"/>
      <w:marLeft w:val="0"/>
      <w:marRight w:val="0"/>
      <w:marTop w:val="0"/>
      <w:marBottom w:val="0"/>
      <w:divBdr>
        <w:top w:val="none" w:sz="0" w:space="0" w:color="auto"/>
        <w:left w:val="none" w:sz="0" w:space="0" w:color="auto"/>
        <w:bottom w:val="none" w:sz="0" w:space="0" w:color="auto"/>
        <w:right w:val="none" w:sz="0" w:space="0" w:color="auto"/>
      </w:divBdr>
    </w:div>
    <w:div w:id="1750496387">
      <w:bodyDiv w:val="1"/>
      <w:marLeft w:val="0"/>
      <w:marRight w:val="0"/>
      <w:marTop w:val="0"/>
      <w:marBottom w:val="0"/>
      <w:divBdr>
        <w:top w:val="none" w:sz="0" w:space="0" w:color="auto"/>
        <w:left w:val="none" w:sz="0" w:space="0" w:color="auto"/>
        <w:bottom w:val="none" w:sz="0" w:space="0" w:color="auto"/>
        <w:right w:val="none" w:sz="0" w:space="0" w:color="auto"/>
      </w:divBdr>
    </w:div>
    <w:div w:id="1804497765">
      <w:bodyDiv w:val="1"/>
      <w:marLeft w:val="0"/>
      <w:marRight w:val="0"/>
      <w:marTop w:val="0"/>
      <w:marBottom w:val="0"/>
      <w:divBdr>
        <w:top w:val="none" w:sz="0" w:space="0" w:color="auto"/>
        <w:left w:val="none" w:sz="0" w:space="0" w:color="auto"/>
        <w:bottom w:val="none" w:sz="0" w:space="0" w:color="auto"/>
        <w:right w:val="none" w:sz="0" w:space="0" w:color="auto"/>
      </w:divBdr>
    </w:div>
    <w:div w:id="208425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1.png@01D4E9F9.431D770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75D3651ECD4F42AA8DEA77877D6DEC" ma:contentTypeVersion="11" ma:contentTypeDescription="Skapa ett nytt dokument." ma:contentTypeScope="" ma:versionID="3e6edaf998afbb4cfccfc6aa20e9c45c">
  <xsd:schema xmlns:xsd="http://www.w3.org/2001/XMLSchema" xmlns:xs="http://www.w3.org/2001/XMLSchema" xmlns:p="http://schemas.microsoft.com/office/2006/metadata/properties" xmlns:ns2="0dff2a96-37ef-4806-8dd1-8230873b03ef" xmlns:ns3="7368a041-b9ed-47e0-a0aa-ff80aa4e0c4f" targetNamespace="http://schemas.microsoft.com/office/2006/metadata/properties" ma:root="true" ma:fieldsID="66c83886543829c41fb85526a3d94f2e" ns2:_="" ns3:_="">
    <xsd:import namespace="0dff2a96-37ef-4806-8dd1-8230873b03ef"/>
    <xsd:import namespace="7368a041-b9ed-47e0-a0aa-ff80aa4e0c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f2a96-37ef-4806-8dd1-8230873b0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8a041-b9ed-47e0-a0aa-ff80aa4e0c4f"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EF69-DC73-4961-99E6-D7C9715D758A}">
  <ds:schemaRefs>
    <ds:schemaRef ds:uri="http://schemas.microsoft.com/sharepoint/v3/contenttype/forms"/>
  </ds:schemaRefs>
</ds:datastoreItem>
</file>

<file path=customXml/itemProps2.xml><?xml version="1.0" encoding="utf-8"?>
<ds:datastoreItem xmlns:ds="http://schemas.openxmlformats.org/officeDocument/2006/customXml" ds:itemID="{1CDF6971-C483-4B65-A8C3-F3DF7E3E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f2a96-37ef-4806-8dd1-8230873b03ef"/>
    <ds:schemaRef ds:uri="7368a041-b9ed-47e0-a0aa-ff80aa4e0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52C48-B880-4B50-A6DE-89ECCE6528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C837B8-55DC-4DF7-95E2-4336D12D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2200</Words>
  <Characters>13230</Characters>
  <Application>Microsoft Office Word</Application>
  <DocSecurity>0</DocSecurity>
  <Lines>110</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 placeholder</dc:creator>
  <cp:keywords/>
  <dc:description/>
  <cp:lastModifiedBy>Elin Olsson</cp:lastModifiedBy>
  <cp:revision>7</cp:revision>
  <cp:lastPrinted>2020-01-28T08:27:00Z</cp:lastPrinted>
  <dcterms:created xsi:type="dcterms:W3CDTF">2024-04-16T09:06:00Z</dcterms:created>
  <dcterms:modified xsi:type="dcterms:W3CDTF">2024-05-08T09:04:00Z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för Office 365</vt:lpwstr>
  </property>
  <property fmtid="{D5CDD505-2E9C-101B-9397-08002B2CF9AE}" pid="4" name="LastSaved">
    <vt:filetime>2019-05-07T00:00:00Z</vt:filetime>
  </property>
  <property fmtid="{D5CDD505-2E9C-101B-9397-08002B2CF9AE}" pid="5" name="ContentTypeId">
    <vt:lpwstr>0x010100F875D3651ECD4F42AA8DEA77877D6DEC</vt:lpwstr>
  </property>
</Properties>
</file>