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F6A6" w14:textId="1F95E1FB" w:rsidR="00E62F39" w:rsidRPr="00487B37" w:rsidRDefault="00BB1963" w:rsidP="00487B37">
      <w:pPr>
        <w:pStyle w:val="Heading1"/>
      </w:pPr>
      <w:r>
        <w:t>Information t</w:t>
      </w:r>
      <w:r w:rsidR="00E62F39" w:rsidRPr="00487B37">
        <w:t xml:space="preserve">ill dig som </w:t>
      </w:r>
      <w:r w:rsidR="00016A84">
        <w:t xml:space="preserve">är arbetsgivare och har medarbetare som </w:t>
      </w:r>
      <w:r>
        <w:t>vill</w:t>
      </w:r>
      <w:r w:rsidR="00016A84">
        <w:t xml:space="preserve"> läsa </w:t>
      </w:r>
      <w:r w:rsidR="00E62F39" w:rsidRPr="00487B37">
        <w:t xml:space="preserve">masterutbildning i Kvalitetsförbättring och ledarskap inom hälsa och välfärd. </w:t>
      </w:r>
    </w:p>
    <w:p w14:paraId="62ECC945" w14:textId="305E247B" w:rsidR="00F42C55" w:rsidRDefault="00016A84" w:rsidP="00E62F39">
      <w:r>
        <w:rPr>
          <w:lang w:eastAsia="sv-SE"/>
        </w:rPr>
        <w:t xml:space="preserve">Masterprogrammet i kvalitetsförbättring och ledarskap inom hälsa och välfärd ges i samverkan mellan Hälsohögskolans (Jönköping University) avdelning för kvalitetsförbättring och ledarskap samt </w:t>
      </w:r>
      <w:r w:rsidRPr="006C3C85">
        <w:rPr>
          <w:lang w:eastAsia="sv-SE"/>
        </w:rPr>
        <w:t xml:space="preserve">Jönköping Academy for </w:t>
      </w:r>
      <w:proofErr w:type="spellStart"/>
      <w:r w:rsidRPr="006C3C85">
        <w:rPr>
          <w:lang w:eastAsia="sv-SE"/>
        </w:rPr>
        <w:t>Improvement</w:t>
      </w:r>
      <w:proofErr w:type="spellEnd"/>
      <w:r w:rsidRPr="006C3C85">
        <w:rPr>
          <w:lang w:eastAsia="sv-SE"/>
        </w:rPr>
        <w:t xml:space="preserve"> </w:t>
      </w:r>
      <w:proofErr w:type="spellStart"/>
      <w:r w:rsidRPr="006C3C85">
        <w:rPr>
          <w:lang w:eastAsia="sv-SE"/>
        </w:rPr>
        <w:t>of</w:t>
      </w:r>
      <w:proofErr w:type="spellEnd"/>
      <w:r w:rsidRPr="006C3C85">
        <w:rPr>
          <w:lang w:eastAsia="sv-SE"/>
        </w:rPr>
        <w:t xml:space="preserve"> Health and Welfare.</w:t>
      </w:r>
      <w:r>
        <w:rPr>
          <w:lang w:eastAsia="sv-SE"/>
        </w:rPr>
        <w:t xml:space="preserve"> </w:t>
      </w:r>
      <w:r w:rsidR="00F42C55">
        <w:t>Avsikten med programmet är att bidra till förbättring av hälsa, vård och omsorg. Masterprogrammet ska öka deltagarnas förmåga att leda och åstadkomma en hållbar förbättring av vård och omsorg som är till bästa möjliga nytta.</w:t>
      </w:r>
    </w:p>
    <w:p w14:paraId="2A15B502" w14:textId="2FFB9E18" w:rsidR="00016A84" w:rsidRDefault="00016A84" w:rsidP="00E62F39">
      <w:r>
        <w:rPr>
          <w:lang w:eastAsia="sv-SE"/>
        </w:rPr>
        <w:t xml:space="preserve">Utbildningen är </w:t>
      </w:r>
      <w:r w:rsidR="00BB1963">
        <w:rPr>
          <w:lang w:eastAsia="sv-SE"/>
        </w:rPr>
        <w:t>en tvåårig (</w:t>
      </w:r>
      <w:r w:rsidR="006C3C85">
        <w:rPr>
          <w:lang w:eastAsia="sv-SE"/>
        </w:rPr>
        <w:t xml:space="preserve">120 </w:t>
      </w:r>
      <w:r w:rsidR="00BB1963">
        <w:rPr>
          <w:lang w:eastAsia="sv-SE"/>
        </w:rPr>
        <w:t xml:space="preserve">hp) masterutbildning som ges under </w:t>
      </w:r>
      <w:r>
        <w:rPr>
          <w:lang w:eastAsia="sv-SE"/>
        </w:rPr>
        <w:t>tre</w:t>
      </w:r>
      <w:r w:rsidR="00BB1963">
        <w:rPr>
          <w:lang w:eastAsia="sv-SE"/>
        </w:rPr>
        <w:t xml:space="preserve"> </w:t>
      </w:r>
      <w:r>
        <w:rPr>
          <w:lang w:eastAsia="sv-SE"/>
        </w:rPr>
        <w:t>år</w:t>
      </w:r>
      <w:r w:rsidR="00BB1963">
        <w:rPr>
          <w:lang w:eastAsia="sv-SE"/>
        </w:rPr>
        <w:t>. D</w:t>
      </w:r>
      <w:r>
        <w:rPr>
          <w:lang w:eastAsia="sv-SE"/>
        </w:rPr>
        <w:t>e två första åren bedrivs undervisningen på halvfart och under det tredje året är det heltidsstudier.</w:t>
      </w:r>
      <w:r w:rsidR="00D36AC5" w:rsidRPr="00D36AC5">
        <w:t xml:space="preserve"> </w:t>
      </w:r>
      <w:r w:rsidR="00D36AC5" w:rsidRPr="00487B37">
        <w:t xml:space="preserve">Under termin </w:t>
      </w:r>
      <w:r w:rsidR="00F42C55">
        <w:t>fyra</w:t>
      </w:r>
      <w:r w:rsidR="00D36AC5" w:rsidRPr="00487B37">
        <w:t xml:space="preserve"> tilldelas </w:t>
      </w:r>
      <w:r w:rsidR="00D36AC5">
        <w:t xml:space="preserve">varje </w:t>
      </w:r>
      <w:r w:rsidR="00D36AC5" w:rsidRPr="00487B37">
        <w:t>student en förbättringscoach som följer studenten under planeringen, genomförandet och uppföljningen av det förbättringsarbete som utgör en del av masteruppsatsarbetet.</w:t>
      </w:r>
      <w:r w:rsidR="00D36AC5">
        <w:t xml:space="preserve"> Under det sista året har varje student även en vetenskaplig handledare som stöd i studieupplägg och akademiskt uppsatsskrivande. </w:t>
      </w:r>
    </w:p>
    <w:p w14:paraId="438A5B11" w14:textId="6D71AF73" w:rsidR="00D36AC5" w:rsidRDefault="00E326D9" w:rsidP="00E62F39">
      <w:r>
        <w:t xml:space="preserve">Utbildningen har som målsättning och intention att verksamheten skall kunna dra nytta av studentens studiearbete, alla uppgifter förankras i praktiken, och helst i den egna verksamheten. Därför är </w:t>
      </w:r>
      <w:r w:rsidR="00790E46">
        <w:t xml:space="preserve">Du som arbetsgivare viktigt för studentens möjlighet att lyckas med att genomföra masterprogrammet inom de angivna tre åren. Studenten behöver </w:t>
      </w:r>
      <w:r>
        <w:t xml:space="preserve">ledningens </w:t>
      </w:r>
      <w:r w:rsidR="00790E46">
        <w:t xml:space="preserve">stöd i att få </w:t>
      </w:r>
      <w:r>
        <w:t xml:space="preserve">och kunna </w:t>
      </w:r>
      <w:r w:rsidR="00790E46">
        <w:t>genomföra klinisk tillämpning av sina teoretiska kunskaper, genomföra förbättringsarbeten</w:t>
      </w:r>
      <w:r>
        <w:t xml:space="preserve"> och</w:t>
      </w:r>
      <w:r w:rsidR="00790E46">
        <w:t xml:space="preserve"> mätningar</w:t>
      </w:r>
      <w:r>
        <w:t>,</w:t>
      </w:r>
      <w:r w:rsidR="00790E46">
        <w:t xml:space="preserve"> och ta del av resultat </w:t>
      </w:r>
      <w:r w:rsidR="00836515">
        <w:t>i exempel</w:t>
      </w:r>
      <w:r>
        <w:t>vis</w:t>
      </w:r>
      <w:r w:rsidR="00790E46">
        <w:t xml:space="preserve"> kvalitetsregister</w:t>
      </w:r>
      <w:r w:rsidR="00836515">
        <w:t xml:space="preserve">. </w:t>
      </w:r>
      <w:r>
        <w:t>U</w:t>
      </w:r>
      <w:r w:rsidR="00790E46" w:rsidRPr="00487B37">
        <w:t xml:space="preserve">nder det </w:t>
      </w:r>
      <w:r w:rsidR="00F42C55">
        <w:t>tredje</w:t>
      </w:r>
      <w:r w:rsidR="00790E46" w:rsidRPr="00487B37">
        <w:t xml:space="preserve"> året då </w:t>
      </w:r>
      <w:r w:rsidR="004101FA">
        <w:t xml:space="preserve">förbättringsarbetet skall genomföras och </w:t>
      </w:r>
      <w:r w:rsidR="00790E46" w:rsidRPr="00487B37">
        <w:t xml:space="preserve">uppsatsen </w:t>
      </w:r>
      <w:r w:rsidR="004101FA">
        <w:t xml:space="preserve">skrivas </w:t>
      </w:r>
      <w:r w:rsidR="00790E46" w:rsidRPr="00487B37">
        <w:t>i nära samverkan med ordinarie arbete</w:t>
      </w:r>
      <w:r w:rsidR="004101FA">
        <w:t xml:space="preserve"> är verksamhetens stöd näst intill en förutsättning</w:t>
      </w:r>
      <w:r w:rsidR="00790E46" w:rsidRPr="00487B37">
        <w:t xml:space="preserve">, </w:t>
      </w:r>
      <w:r w:rsidR="004101FA">
        <w:t xml:space="preserve">och kan användas </w:t>
      </w:r>
      <w:r w:rsidR="00790E46" w:rsidRPr="00487B37">
        <w:t xml:space="preserve">som ett led i </w:t>
      </w:r>
      <w:r w:rsidR="004101FA">
        <w:t xml:space="preserve">enhetens </w:t>
      </w:r>
      <w:r w:rsidR="00790E46" w:rsidRPr="00487B37">
        <w:t>verksamhetsutveckling</w:t>
      </w:r>
      <w:r w:rsidR="00836515">
        <w:t>.</w:t>
      </w:r>
    </w:p>
    <w:p w14:paraId="67273ADD" w14:textId="66EE54ED" w:rsidR="00C25659" w:rsidRPr="00C25659" w:rsidRDefault="00836515" w:rsidP="00E62F39">
      <w:pPr>
        <w:rPr>
          <w:lang w:eastAsia="sv-SE"/>
        </w:rPr>
      </w:pPr>
      <w:r>
        <w:rPr>
          <w:lang w:eastAsia="sv-SE"/>
        </w:rPr>
        <w:t xml:space="preserve">Studenter som tagit examen från programmet arbetar som verksamhetsutvecklare, chefer och ledare på olika nivåer inom hälso- och välfärdsområdet. Det händer även att studenter går vidare och tar en doktorsexamen som resulterar i en akademisk karriär som också </w:t>
      </w:r>
      <w:r w:rsidR="00E326D9">
        <w:rPr>
          <w:lang w:eastAsia="sv-SE"/>
        </w:rPr>
        <w:t xml:space="preserve">ofta </w:t>
      </w:r>
      <w:r>
        <w:rPr>
          <w:lang w:eastAsia="sv-SE"/>
        </w:rPr>
        <w:t>kom</w:t>
      </w:r>
      <w:r w:rsidR="00C25659">
        <w:rPr>
          <w:lang w:eastAsia="sv-SE"/>
        </w:rPr>
        <w:t>b</w:t>
      </w:r>
      <w:r>
        <w:rPr>
          <w:lang w:eastAsia="sv-SE"/>
        </w:rPr>
        <w:t>ineras</w:t>
      </w:r>
      <w:r w:rsidR="00C25659">
        <w:rPr>
          <w:lang w:eastAsia="sv-SE"/>
        </w:rPr>
        <w:t xml:space="preserve"> med kliniskt arbete.</w:t>
      </w:r>
    </w:p>
    <w:p w14:paraId="44783FC2" w14:textId="4BDC8D58" w:rsidR="00C25659" w:rsidRPr="00C25659" w:rsidRDefault="00C25659" w:rsidP="00C25659">
      <w:pPr>
        <w:pStyle w:val="Heading2"/>
        <w:rPr>
          <w:lang w:eastAsia="sv-SE"/>
        </w:rPr>
      </w:pPr>
      <w:r w:rsidRPr="00C25659">
        <w:rPr>
          <w:lang w:eastAsia="sv-SE"/>
        </w:rPr>
        <w:t>Behörighetskrav</w:t>
      </w:r>
    </w:p>
    <w:p w14:paraId="750C46C1" w14:textId="38879552" w:rsidR="00F81DFD" w:rsidRDefault="00F81DFD" w:rsidP="00E62F39">
      <w:pPr>
        <w:rPr>
          <w:lang w:eastAsia="sv-SE"/>
        </w:rPr>
      </w:pPr>
      <w:r>
        <w:rPr>
          <w:lang w:eastAsia="sv-SE"/>
        </w:rPr>
        <w:t xml:space="preserve">För att vara behörig att söka </w:t>
      </w:r>
      <w:r w:rsidR="00836515">
        <w:rPr>
          <w:lang w:eastAsia="sv-SE"/>
        </w:rPr>
        <w:t xml:space="preserve">till programmet </w:t>
      </w:r>
      <w:r w:rsidR="00E62F39">
        <w:rPr>
          <w:lang w:eastAsia="sv-SE"/>
        </w:rPr>
        <w:t xml:space="preserve">behöver </w:t>
      </w:r>
      <w:r w:rsidR="00836515">
        <w:rPr>
          <w:lang w:eastAsia="sv-SE"/>
        </w:rPr>
        <w:t>din medarbetare</w:t>
      </w:r>
      <w:r>
        <w:rPr>
          <w:lang w:eastAsia="sv-SE"/>
        </w:rPr>
        <w:t xml:space="preserve"> </w:t>
      </w:r>
      <w:r w:rsidR="00E62F39">
        <w:rPr>
          <w:lang w:eastAsia="sv-SE"/>
        </w:rPr>
        <w:t>ha</w:t>
      </w:r>
      <w:r>
        <w:rPr>
          <w:lang w:eastAsia="sv-SE"/>
        </w:rPr>
        <w:t>:</w:t>
      </w:r>
      <w:r w:rsidR="00E62F39">
        <w:rPr>
          <w:lang w:eastAsia="sv-SE"/>
        </w:rPr>
        <w:t xml:space="preserve"> </w:t>
      </w:r>
    </w:p>
    <w:p w14:paraId="05F8A3F9" w14:textId="21D53626" w:rsidR="00F81DFD" w:rsidRDefault="00E62F39" w:rsidP="00F81DFD">
      <w:pPr>
        <w:pStyle w:val="ListParagraph"/>
        <w:numPr>
          <w:ilvl w:val="0"/>
          <w:numId w:val="4"/>
        </w:numPr>
        <w:rPr>
          <w:lang w:eastAsia="sv-SE"/>
        </w:rPr>
      </w:pPr>
      <w:r>
        <w:rPr>
          <w:lang w:eastAsia="sv-SE"/>
        </w:rPr>
        <w:t>en k</w:t>
      </w:r>
      <w:r w:rsidRPr="00E62F39">
        <w:rPr>
          <w:lang w:eastAsia="sv-SE"/>
        </w:rPr>
        <w:t>andidatexamen eller yrkesexamen om minst 180 hp i en utbildning inom vård, medicin, teknik eller samhälls-/beteendevetenskap inklusive ett examensarbete omfattande 15 hp eller motsvarande.</w:t>
      </w:r>
    </w:p>
    <w:p w14:paraId="0B8B1711" w14:textId="3F90D60C" w:rsidR="00F81DFD" w:rsidRDefault="00F81DFD" w:rsidP="00F81DFD">
      <w:pPr>
        <w:pStyle w:val="ListParagraph"/>
        <w:numPr>
          <w:ilvl w:val="0"/>
          <w:numId w:val="4"/>
        </w:numPr>
        <w:rPr>
          <w:lang w:eastAsia="sv-SE"/>
        </w:rPr>
      </w:pPr>
      <w:r>
        <w:rPr>
          <w:lang w:eastAsia="sv-SE"/>
        </w:rPr>
        <w:t>två</w:t>
      </w:r>
      <w:r w:rsidRPr="00E62F39">
        <w:rPr>
          <w:lang w:eastAsia="sv-SE"/>
        </w:rPr>
        <w:t xml:space="preserve"> års arbetslivserfarenhet</w:t>
      </w:r>
      <w:r w:rsidR="004101FA">
        <w:rPr>
          <w:lang w:eastAsia="sv-SE"/>
        </w:rPr>
        <w:t>.</w:t>
      </w:r>
    </w:p>
    <w:p w14:paraId="5A60308E" w14:textId="03FE792A" w:rsidR="00E62F39" w:rsidRPr="00E62F39" w:rsidRDefault="00E62F39" w:rsidP="00D446B6">
      <w:pPr>
        <w:rPr>
          <w:lang w:eastAsia="sv-SE"/>
        </w:rPr>
      </w:pPr>
      <w:r w:rsidRPr="00E62F39">
        <w:rPr>
          <w:lang w:eastAsia="sv-SE"/>
        </w:rPr>
        <w:t xml:space="preserve">För sökande med yrkesexamen omfattande lägst 300 hp kan dispens medges från kravet i examensarbete för antagning om den sökande skrivit minst en vetenskaplig artikel som bedöms motsvara kraven för ett examensarbete på kandidatnivå. Dispens kan även medges sökande till det särskilda urvalet, med yrkesexamen omfattande minst 300 hp, som genomför ett examensarbete på kandidatnivå under studietiden. </w:t>
      </w:r>
    </w:p>
    <w:p w14:paraId="37339BB1" w14:textId="5A2AD431" w:rsidR="00E62F39" w:rsidRPr="00E62F39" w:rsidRDefault="00F81DFD" w:rsidP="00E62F39">
      <w:pPr>
        <w:pStyle w:val="Heading2"/>
        <w:rPr>
          <w:lang w:eastAsia="sv-SE"/>
        </w:rPr>
      </w:pPr>
      <w:r>
        <w:rPr>
          <w:lang w:eastAsia="sv-SE"/>
        </w:rPr>
        <w:t>Särskilt u</w:t>
      </w:r>
      <w:r w:rsidR="00E62F39" w:rsidRPr="00E62F39">
        <w:rPr>
          <w:lang w:eastAsia="sv-SE"/>
        </w:rPr>
        <w:t xml:space="preserve">rval till </w:t>
      </w:r>
      <w:r w:rsidR="00D446B6">
        <w:rPr>
          <w:lang w:eastAsia="sv-SE"/>
        </w:rPr>
        <w:t>m</w:t>
      </w:r>
      <w:r w:rsidR="00E62F39" w:rsidRPr="00E62F39">
        <w:rPr>
          <w:lang w:eastAsia="sv-SE"/>
        </w:rPr>
        <w:t>asterprogrammet</w:t>
      </w:r>
    </w:p>
    <w:p w14:paraId="0C196F3D" w14:textId="2DD64AC3" w:rsidR="00F81DFD" w:rsidRDefault="00E62F39" w:rsidP="00E62F39">
      <w:pPr>
        <w:rPr>
          <w:lang w:eastAsia="sv-SE"/>
        </w:rPr>
      </w:pPr>
      <w:r w:rsidRPr="00E62F39">
        <w:rPr>
          <w:lang w:eastAsia="sv-SE"/>
        </w:rPr>
        <w:t xml:space="preserve">Hälften av utbildningsplatserna reserveras till ett särskilt urval </w:t>
      </w:r>
      <w:r>
        <w:rPr>
          <w:lang w:eastAsia="sv-SE"/>
        </w:rPr>
        <w:t xml:space="preserve">för </w:t>
      </w:r>
      <w:r w:rsidRPr="00E62F39">
        <w:rPr>
          <w:lang w:eastAsia="sv-SE"/>
        </w:rPr>
        <w:t xml:space="preserve">sökanden </w:t>
      </w:r>
      <w:r>
        <w:rPr>
          <w:lang w:eastAsia="sv-SE"/>
        </w:rPr>
        <w:t xml:space="preserve">som </w:t>
      </w:r>
      <w:r w:rsidRPr="00E62F39">
        <w:rPr>
          <w:lang w:eastAsia="sv-SE"/>
        </w:rPr>
        <w:t xml:space="preserve">bedöms vara särskilt lämpade för utbildningen. Som grund för urvalet ska den sökande inkomma </w:t>
      </w:r>
      <w:r w:rsidRPr="00E62F39">
        <w:rPr>
          <w:lang w:eastAsia="sv-SE"/>
        </w:rPr>
        <w:lastRenderedPageBreak/>
        <w:t>med styrkt underlag om lämplighet i att genomgå utbildningen.</w:t>
      </w:r>
      <w:r>
        <w:rPr>
          <w:lang w:eastAsia="sv-SE"/>
        </w:rPr>
        <w:t xml:space="preserve"> </w:t>
      </w:r>
      <w:r w:rsidR="00F81DFD">
        <w:rPr>
          <w:lang w:eastAsia="sv-SE"/>
        </w:rPr>
        <w:t xml:space="preserve">Se blankett: </w:t>
      </w:r>
      <w:hyperlink r:id="rId7" w:history="1">
        <w:r w:rsidR="00F81DFD" w:rsidRPr="00E62F39">
          <w:rPr>
            <w:rFonts w:ascii="Open Sans" w:eastAsia="Times New Roman" w:hAnsi="Open Sans" w:cs="Open Sans"/>
            <w:color w:val="1F5D86"/>
            <w:szCs w:val="24"/>
            <w:u w:val="single"/>
            <w:lang w:eastAsia="sv-SE"/>
          </w:rPr>
          <w:t>Avsiktsförklaring för särskilt urval.</w:t>
        </w:r>
        <w:r w:rsidR="00F81DFD" w:rsidRPr="00E62F39">
          <w:rPr>
            <w:rFonts w:ascii="Open Sans" w:eastAsia="Times New Roman" w:hAnsi="Open Sans" w:cs="Open Sans"/>
            <w:noProof/>
            <w:color w:val="1F5D86"/>
            <w:szCs w:val="24"/>
            <w:lang w:eastAsia="sv-SE"/>
          </w:rPr>
          <w:drawing>
            <wp:inline distT="0" distB="0" distL="0" distR="0" wp14:anchorId="66E7473B" wp14:editId="51A4862A">
              <wp:extent cx="95250" cy="9525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14:paraId="707A2681" w14:textId="211D7057" w:rsidR="00E62F39" w:rsidRPr="00E62F39" w:rsidRDefault="00E62F39" w:rsidP="00980C8D">
      <w:pPr>
        <w:rPr>
          <w:lang w:eastAsia="sv-SE"/>
        </w:rPr>
      </w:pPr>
      <w:r w:rsidRPr="00E62F39">
        <w:rPr>
          <w:lang w:eastAsia="sv-SE"/>
        </w:rPr>
        <w:t>Vill du</w:t>
      </w:r>
      <w:r w:rsidR="00836515">
        <w:rPr>
          <w:lang w:eastAsia="sv-SE"/>
        </w:rPr>
        <w:t xml:space="preserve"> att din medarbetare ska</w:t>
      </w:r>
      <w:r w:rsidRPr="00E62F39">
        <w:rPr>
          <w:lang w:eastAsia="sv-SE"/>
        </w:rPr>
        <w:t xml:space="preserve"> delta i det särskilda urvalet skall</w:t>
      </w:r>
      <w:r w:rsidR="004101FA">
        <w:rPr>
          <w:lang w:eastAsia="sv-SE"/>
        </w:rPr>
        <w:t>,</w:t>
      </w:r>
      <w:r w:rsidRPr="00E62F39">
        <w:rPr>
          <w:lang w:eastAsia="sv-SE"/>
        </w:rPr>
        <w:t xml:space="preserve"> förutom anmälan till </w:t>
      </w:r>
      <w:hyperlink r:id="rId9" w:history="1">
        <w:r w:rsidR="00980C8D" w:rsidRPr="00956D90">
          <w:rPr>
            <w:rStyle w:val="Hyperlink"/>
            <w:sz w:val="24"/>
            <w:lang w:eastAsia="sv-SE"/>
          </w:rPr>
          <w:t>www.antagning.se</w:t>
        </w:r>
      </w:hyperlink>
      <w:r w:rsidR="004101FA">
        <w:rPr>
          <w:rStyle w:val="Hyperlink"/>
          <w:sz w:val="24"/>
          <w:lang w:eastAsia="sv-SE"/>
        </w:rPr>
        <w:t>,</w:t>
      </w:r>
      <w:r w:rsidR="00980C8D">
        <w:rPr>
          <w:lang w:eastAsia="sv-SE"/>
        </w:rPr>
        <w:t xml:space="preserve"> </w:t>
      </w:r>
      <w:r w:rsidRPr="00E62F39">
        <w:rPr>
          <w:lang w:eastAsia="sv-SE"/>
        </w:rPr>
        <w:t xml:space="preserve">även </w:t>
      </w:r>
      <w:r w:rsidR="00980C8D">
        <w:rPr>
          <w:lang w:eastAsia="sv-SE"/>
        </w:rPr>
        <w:t xml:space="preserve">den </w:t>
      </w:r>
      <w:r w:rsidRPr="00E62F39">
        <w:rPr>
          <w:lang w:eastAsia="sv-SE"/>
        </w:rPr>
        <w:t>skriftlig</w:t>
      </w:r>
      <w:r w:rsidR="00980C8D">
        <w:rPr>
          <w:lang w:eastAsia="sv-SE"/>
        </w:rPr>
        <w:t>a</w:t>
      </w:r>
      <w:r w:rsidRPr="00E62F39">
        <w:rPr>
          <w:lang w:eastAsia="sv-SE"/>
        </w:rPr>
        <w:t xml:space="preserve"> ansökan om särskild urvalsprövning</w:t>
      </w:r>
      <w:r w:rsidR="00980C8D">
        <w:rPr>
          <w:lang w:eastAsia="sv-SE"/>
        </w:rPr>
        <w:t xml:space="preserve"> </w:t>
      </w:r>
      <w:r w:rsidRPr="00E62F39">
        <w:rPr>
          <w:lang w:eastAsia="sv-SE"/>
        </w:rPr>
        <w:t xml:space="preserve">skickas </w:t>
      </w:r>
      <w:r w:rsidR="00D446B6">
        <w:rPr>
          <w:lang w:eastAsia="sv-SE"/>
        </w:rPr>
        <w:t>senast den 15 april</w:t>
      </w:r>
      <w:r w:rsidR="00D446B6" w:rsidRPr="00E62F39">
        <w:rPr>
          <w:lang w:eastAsia="sv-SE"/>
        </w:rPr>
        <w:t xml:space="preserve"> </w:t>
      </w:r>
      <w:r w:rsidRPr="00E62F39">
        <w:rPr>
          <w:lang w:eastAsia="sv-SE"/>
        </w:rPr>
        <w:t>till:</w:t>
      </w:r>
    </w:p>
    <w:p w14:paraId="77EB2ADF" w14:textId="6C3445D2" w:rsidR="00105D54" w:rsidRDefault="00E62F39" w:rsidP="000645E6">
      <w:pPr>
        <w:rPr>
          <w:lang w:eastAsia="sv-SE"/>
        </w:rPr>
      </w:pPr>
      <w:r w:rsidRPr="00E62F39">
        <w:rPr>
          <w:lang w:eastAsia="sv-SE"/>
        </w:rPr>
        <w:t>Jönköping University</w:t>
      </w:r>
      <w:r w:rsidRPr="00E62F39">
        <w:rPr>
          <w:lang w:eastAsia="sv-SE"/>
        </w:rPr>
        <w:br/>
        <w:t>Antagningsenheten</w:t>
      </w:r>
      <w:r w:rsidRPr="00E62F39">
        <w:rPr>
          <w:lang w:eastAsia="sv-SE"/>
        </w:rPr>
        <w:br/>
        <w:t>Box 1026</w:t>
      </w:r>
      <w:r w:rsidRPr="00E62F39">
        <w:rPr>
          <w:lang w:eastAsia="sv-SE"/>
        </w:rPr>
        <w:br/>
        <w:t>551 11 Jönköping</w:t>
      </w:r>
    </w:p>
    <w:p w14:paraId="2C677F9A" w14:textId="19970998" w:rsidR="00F42C55" w:rsidRDefault="00F42C55" w:rsidP="000645E6">
      <w:pPr>
        <w:rPr>
          <w:lang w:eastAsia="sv-SE"/>
        </w:rPr>
      </w:pPr>
    </w:p>
    <w:p w14:paraId="5257CD1B" w14:textId="7D1D8280" w:rsidR="00F42C55" w:rsidRDefault="00F42C55" w:rsidP="000645E6">
      <w:pPr>
        <w:rPr>
          <w:lang w:eastAsia="sv-SE"/>
        </w:rPr>
      </w:pPr>
      <w:r>
        <w:rPr>
          <w:lang w:eastAsia="sv-SE"/>
        </w:rPr>
        <w:t>Med vänliga hälsningar</w:t>
      </w:r>
    </w:p>
    <w:p w14:paraId="511BBF18" w14:textId="3505FC5A" w:rsidR="00F42C55" w:rsidRDefault="00F42C55" w:rsidP="000645E6">
      <w:pPr>
        <w:rPr>
          <w:lang w:eastAsia="sv-SE"/>
        </w:rPr>
      </w:pPr>
      <w:r>
        <w:rPr>
          <w:lang w:eastAsia="sv-SE"/>
        </w:rPr>
        <w:t>Eva-Mari Blomqvist</w:t>
      </w:r>
    </w:p>
    <w:p w14:paraId="41AEDA85" w14:textId="29B8DEA5" w:rsidR="00F42C55" w:rsidRPr="00D446B6" w:rsidRDefault="00F42C55" w:rsidP="000645E6">
      <w:pPr>
        <w:rPr>
          <w:lang w:eastAsia="sv-SE"/>
        </w:rPr>
      </w:pPr>
      <w:proofErr w:type="spellStart"/>
      <w:r>
        <w:rPr>
          <w:lang w:eastAsia="sv-SE"/>
        </w:rPr>
        <w:t>Tf</w:t>
      </w:r>
      <w:proofErr w:type="spellEnd"/>
      <w:r>
        <w:rPr>
          <w:lang w:eastAsia="sv-SE"/>
        </w:rPr>
        <w:t xml:space="preserve"> avdelningschef på avdelningen för kvalitetsförbättring och ledarskap samt programansvarig för m</w:t>
      </w:r>
      <w:r>
        <w:rPr>
          <w:lang w:eastAsia="sv-SE"/>
        </w:rPr>
        <w:t>asterprogrammet i kvalitetsförbättring och ledarskap inom hälsa och välfärd</w:t>
      </w:r>
    </w:p>
    <w:sectPr w:rsidR="00F42C55" w:rsidRPr="00D446B6" w:rsidSect="00A10A79">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F5A7" w14:textId="77777777" w:rsidR="00DD10E3" w:rsidRDefault="00DD10E3" w:rsidP="005905CE">
      <w:pPr>
        <w:spacing w:after="0"/>
      </w:pPr>
      <w:r>
        <w:separator/>
      </w:r>
    </w:p>
  </w:endnote>
  <w:endnote w:type="continuationSeparator" w:id="0">
    <w:p w14:paraId="14296627" w14:textId="77777777" w:rsidR="00DD10E3" w:rsidRDefault="00DD10E3" w:rsidP="00590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BentonSans Medium">
    <w:panose1 w:val="02000603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1B17" w14:textId="77777777" w:rsidR="001E5C5C" w:rsidRDefault="001E5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C096" w14:textId="77777777" w:rsidR="00945E0F" w:rsidRPr="00A63524" w:rsidRDefault="00945E0F" w:rsidP="008E2ECC">
    <w:pPr>
      <w:tabs>
        <w:tab w:val="left" w:pos="-284"/>
        <w:tab w:val="left" w:pos="6521"/>
      </w:tabs>
      <w:spacing w:after="120" w:line="240" w:lineRule="exact"/>
      <w:ind w:right="-34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E470" w14:textId="77777777" w:rsidR="001E5C5C" w:rsidRDefault="001E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525F" w14:textId="77777777" w:rsidR="00DD10E3" w:rsidRDefault="00DD10E3" w:rsidP="005905CE">
      <w:pPr>
        <w:spacing w:after="0"/>
      </w:pPr>
      <w:r>
        <w:separator/>
      </w:r>
    </w:p>
  </w:footnote>
  <w:footnote w:type="continuationSeparator" w:id="0">
    <w:p w14:paraId="2DCAA70B" w14:textId="77777777" w:rsidR="00DD10E3" w:rsidRDefault="00DD10E3" w:rsidP="005905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B753" w14:textId="77777777" w:rsidR="001E5C5C" w:rsidRDefault="001E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2DA2" w14:textId="77777777" w:rsidR="001E5C5C" w:rsidRDefault="001E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BAF5" w14:textId="77777777" w:rsidR="001E5C5C" w:rsidRDefault="001E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A2774"/>
    <w:multiLevelType w:val="hybridMultilevel"/>
    <w:tmpl w:val="FF840970"/>
    <w:lvl w:ilvl="0" w:tplc="C358B3B0">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3"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39"/>
    <w:rsid w:val="00016A84"/>
    <w:rsid w:val="000206CB"/>
    <w:rsid w:val="000561CD"/>
    <w:rsid w:val="000645E6"/>
    <w:rsid w:val="000B085A"/>
    <w:rsid w:val="000B1F4D"/>
    <w:rsid w:val="00105D54"/>
    <w:rsid w:val="00112FD7"/>
    <w:rsid w:val="00145A37"/>
    <w:rsid w:val="001E5C5C"/>
    <w:rsid w:val="002045BF"/>
    <w:rsid w:val="00217CAF"/>
    <w:rsid w:val="0029575A"/>
    <w:rsid w:val="00363C8E"/>
    <w:rsid w:val="003B2055"/>
    <w:rsid w:val="003B22A0"/>
    <w:rsid w:val="003C066F"/>
    <w:rsid w:val="003D1399"/>
    <w:rsid w:val="004101FA"/>
    <w:rsid w:val="00420A63"/>
    <w:rsid w:val="00447876"/>
    <w:rsid w:val="00475976"/>
    <w:rsid w:val="00487B37"/>
    <w:rsid w:val="004B1691"/>
    <w:rsid w:val="004C4FBB"/>
    <w:rsid w:val="00575499"/>
    <w:rsid w:val="00576A7E"/>
    <w:rsid w:val="005905CE"/>
    <w:rsid w:val="00594AF5"/>
    <w:rsid w:val="00596FDA"/>
    <w:rsid w:val="005E1905"/>
    <w:rsid w:val="006078EB"/>
    <w:rsid w:val="006B7935"/>
    <w:rsid w:val="006C1F85"/>
    <w:rsid w:val="006C3C85"/>
    <w:rsid w:val="00781EC1"/>
    <w:rsid w:val="00790E46"/>
    <w:rsid w:val="007C0069"/>
    <w:rsid w:val="0082107B"/>
    <w:rsid w:val="00836515"/>
    <w:rsid w:val="00856A9C"/>
    <w:rsid w:val="008A5966"/>
    <w:rsid w:val="008E1D91"/>
    <w:rsid w:val="008E2ECC"/>
    <w:rsid w:val="00900CD4"/>
    <w:rsid w:val="00926D53"/>
    <w:rsid w:val="00945E0F"/>
    <w:rsid w:val="0094646D"/>
    <w:rsid w:val="00980C8D"/>
    <w:rsid w:val="009F74BD"/>
    <w:rsid w:val="00A037DB"/>
    <w:rsid w:val="00A10A79"/>
    <w:rsid w:val="00A4043F"/>
    <w:rsid w:val="00A50FA7"/>
    <w:rsid w:val="00A563FC"/>
    <w:rsid w:val="00A5777E"/>
    <w:rsid w:val="00A63524"/>
    <w:rsid w:val="00A94CE1"/>
    <w:rsid w:val="00A95457"/>
    <w:rsid w:val="00AC1F44"/>
    <w:rsid w:val="00AC28B9"/>
    <w:rsid w:val="00AE1E56"/>
    <w:rsid w:val="00B23DED"/>
    <w:rsid w:val="00B6222D"/>
    <w:rsid w:val="00BB1963"/>
    <w:rsid w:val="00BD57AD"/>
    <w:rsid w:val="00C25659"/>
    <w:rsid w:val="00C4552B"/>
    <w:rsid w:val="00C803B0"/>
    <w:rsid w:val="00C81594"/>
    <w:rsid w:val="00D04826"/>
    <w:rsid w:val="00D36AC5"/>
    <w:rsid w:val="00D446B6"/>
    <w:rsid w:val="00DC456D"/>
    <w:rsid w:val="00DD10E3"/>
    <w:rsid w:val="00E326D9"/>
    <w:rsid w:val="00E44218"/>
    <w:rsid w:val="00E47A50"/>
    <w:rsid w:val="00E62F39"/>
    <w:rsid w:val="00EC1D76"/>
    <w:rsid w:val="00F12D17"/>
    <w:rsid w:val="00F42C55"/>
    <w:rsid w:val="00F44E8D"/>
    <w:rsid w:val="00F81DFD"/>
    <w:rsid w:val="00FA172E"/>
    <w:rsid w:val="00FA56EF"/>
    <w:rsid w:val="00FD3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2B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37"/>
    <w:pPr>
      <w:spacing w:after="60" w:line="240" w:lineRule="auto"/>
    </w:pPr>
    <w:rPr>
      <w:rFonts w:ascii="Times New Roman" w:hAnsi="Times New Roman"/>
      <w:sz w:val="24"/>
    </w:rPr>
  </w:style>
  <w:style w:type="paragraph" w:styleId="Heading1">
    <w:name w:val="heading 1"/>
    <w:basedOn w:val="Normal"/>
    <w:next w:val="BodyText"/>
    <w:link w:val="Heading1Char"/>
    <w:uiPriority w:val="9"/>
    <w:qFormat/>
    <w:rsid w:val="00487B37"/>
    <w:pPr>
      <w:spacing w:before="120"/>
      <w:ind w:right="1418"/>
      <w:outlineLvl w:val="0"/>
    </w:pPr>
    <w:rPr>
      <w:b/>
      <w:sz w:val="32"/>
    </w:rPr>
  </w:style>
  <w:style w:type="paragraph" w:styleId="Heading2">
    <w:name w:val="heading 2"/>
    <w:basedOn w:val="Normal"/>
    <w:next w:val="BodyText"/>
    <w:link w:val="Heading2Char"/>
    <w:uiPriority w:val="9"/>
    <w:unhideWhenUsed/>
    <w:qFormat/>
    <w:rsid w:val="00D446B6"/>
    <w:pPr>
      <w:spacing w:before="120"/>
      <w:ind w:right="1871"/>
      <w:outlineLvl w:val="1"/>
    </w:pPr>
    <w:rPr>
      <w:b/>
      <w:sz w:val="28"/>
      <w:szCs w:val="20"/>
    </w:rPr>
  </w:style>
  <w:style w:type="paragraph" w:styleId="Heading3">
    <w:name w:val="heading 3"/>
    <w:basedOn w:val="Normal"/>
    <w:next w:val="Normal"/>
    <w:link w:val="Heading3Char"/>
    <w:uiPriority w:val="9"/>
    <w:semiHidden/>
    <w:unhideWhenUsed/>
    <w:rsid w:val="000645E6"/>
    <w:pPr>
      <w:keepNext/>
      <w:keepLines/>
      <w:spacing w:before="200" w:after="0"/>
      <w:outlineLvl w:val="2"/>
    </w:pPr>
    <w:rPr>
      <w:rFonts w:ascii="Arial" w:eastAsiaTheme="majorEastAsia" w:hAnsi="Arial" w:cstheme="majorBidi"/>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ink">
    <w:name w:val="Hyperlink"/>
    <w:basedOn w:val="DefaultParagraphFont"/>
    <w:uiPriority w:val="99"/>
    <w:unhideWhenUsed/>
    <w:rsid w:val="000645E6"/>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0B08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487B37"/>
    <w:rPr>
      <w:rFonts w:ascii="Times New Roman" w:hAnsi="Times New Roman"/>
      <w:b/>
      <w:sz w:val="32"/>
    </w:rPr>
  </w:style>
  <w:style w:type="character" w:customStyle="1" w:styleId="Heading2Char">
    <w:name w:val="Heading 2 Char"/>
    <w:basedOn w:val="DefaultParagraphFont"/>
    <w:link w:val="Heading2"/>
    <w:uiPriority w:val="9"/>
    <w:rsid w:val="00D446B6"/>
    <w:rPr>
      <w:rFonts w:ascii="Times New Roman" w:hAnsi="Times New Roman"/>
      <w:b/>
      <w:sz w:val="28"/>
      <w:szCs w:val="20"/>
    </w:rPr>
  </w:style>
  <w:style w:type="character" w:customStyle="1" w:styleId="Heading3Char">
    <w:name w:val="Heading 3 Char"/>
    <w:basedOn w:val="DefaultParagraphFont"/>
    <w:link w:val="Heading3"/>
    <w:uiPriority w:val="9"/>
    <w:semiHidden/>
    <w:rsid w:val="000645E6"/>
    <w:rPr>
      <w:rFonts w:ascii="Arial" w:eastAsiaTheme="majorEastAsia" w:hAnsi="Arial" w:cstheme="majorBidi"/>
      <w:bCs/>
      <w:sz w:val="20"/>
    </w:rPr>
  </w:style>
  <w:style w:type="paragraph" w:styleId="NoSpacing">
    <w:name w:val="No Spacing"/>
    <w:basedOn w:val="Normal"/>
    <w:uiPriority w:val="1"/>
    <w:qFormat/>
    <w:rsid w:val="000645E6"/>
  </w:style>
  <w:style w:type="paragraph" w:styleId="BodyText">
    <w:name w:val="Body Text"/>
    <w:basedOn w:val="Normal"/>
    <w:link w:val="BodyTextChar"/>
    <w:uiPriority w:val="99"/>
    <w:unhideWhenUsed/>
    <w:qFormat/>
    <w:rsid w:val="000645E6"/>
    <w:pPr>
      <w:spacing w:before="100" w:beforeAutospacing="1" w:after="100" w:afterAutospacing="1" w:line="260" w:lineRule="exact"/>
    </w:pPr>
  </w:style>
  <w:style w:type="character" w:customStyle="1" w:styleId="BodyTextChar">
    <w:name w:val="Body Text Char"/>
    <w:basedOn w:val="DefaultParagraphFont"/>
    <w:link w:val="BodyText"/>
    <w:uiPriority w:val="99"/>
    <w:rsid w:val="000645E6"/>
    <w:rPr>
      <w:rFonts w:ascii="Times New Roman" w:hAnsi="Times New Roman"/>
    </w:rPr>
  </w:style>
  <w:style w:type="paragraph" w:customStyle="1" w:styleId="Normal1">
    <w:name w:val="Normal1"/>
    <w:basedOn w:val="Normal"/>
    <w:rsid w:val="00E62F39"/>
    <w:pPr>
      <w:spacing w:before="100" w:beforeAutospacing="1" w:after="100" w:afterAutospacing="1"/>
    </w:pPr>
    <w:rPr>
      <w:rFonts w:eastAsia="Times New Roman" w:cs="Times New Roman"/>
      <w:szCs w:val="24"/>
      <w:lang w:eastAsia="sv-SE"/>
    </w:rPr>
  </w:style>
  <w:style w:type="character" w:styleId="Strong">
    <w:name w:val="Strong"/>
    <w:basedOn w:val="DefaultParagraphFont"/>
    <w:uiPriority w:val="22"/>
    <w:qFormat/>
    <w:rsid w:val="00E62F39"/>
    <w:rPr>
      <w:b/>
      <w:bCs/>
    </w:rPr>
  </w:style>
  <w:style w:type="character" w:customStyle="1" w:styleId="env-assistive-text">
    <w:name w:val="env-assistive-text"/>
    <w:basedOn w:val="DefaultParagraphFont"/>
    <w:rsid w:val="00E62F39"/>
  </w:style>
  <w:style w:type="character" w:styleId="UnresolvedMention">
    <w:name w:val="Unresolved Mention"/>
    <w:basedOn w:val="DefaultParagraphFont"/>
    <w:uiPriority w:val="99"/>
    <w:semiHidden/>
    <w:unhideWhenUsed/>
    <w:rsid w:val="00F81DFD"/>
    <w:rPr>
      <w:color w:val="605E5C"/>
      <w:shd w:val="clear" w:color="auto" w:fill="E1DFDD"/>
    </w:rPr>
  </w:style>
  <w:style w:type="character" w:styleId="FollowedHyperlink">
    <w:name w:val="FollowedHyperlink"/>
    <w:basedOn w:val="DefaultParagraphFont"/>
    <w:uiPriority w:val="99"/>
    <w:semiHidden/>
    <w:unhideWhenUsed/>
    <w:rsid w:val="00F81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u.se/download/18.4fc7337917306dacb915c74/1593685503576/Avsiktsf%C3%B6rklaring.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tagning.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2022-04-08T18:57:00Z</dcterms:created>
  <dcterms:modified xsi:type="dcterms:W3CDTF">2022-04-08T18:57:00Z</dcterms:modified>
</cp:coreProperties>
</file>